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273F45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263B7">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263B7">
        <w:rPr>
          <w:rFonts w:ascii="GHEA Grapalat" w:hAnsi="GHEA Grapalat"/>
          <w:i w:val="0"/>
          <w:lang w:val="hy-AM"/>
        </w:rPr>
        <w:t>28</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05DA39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F1299">
        <w:rPr>
          <w:rFonts w:ascii="GHEA Grapalat" w:hAnsi="GHEA Grapalat"/>
          <w:sz w:val="24"/>
          <w:szCs w:val="24"/>
          <w:lang w:val="hy-AM"/>
        </w:rPr>
        <w:t>ՌՀ-ՍՀ-ԳՀԱՊՁԲ-25/34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37F39E0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60A3B">
        <w:rPr>
          <w:rFonts w:ascii="GHEA Grapalat" w:hAnsi="GHEA Grapalat"/>
          <w:i w:val="0"/>
          <w:lang w:val="hy-AM"/>
        </w:rPr>
        <w:t xml:space="preserve">լաբորատոր </w:t>
      </w:r>
      <w:r w:rsidR="004F1299">
        <w:rPr>
          <w:rFonts w:ascii="GHEA Grapalat" w:hAnsi="GHEA Grapalat"/>
          <w:i w:val="0"/>
          <w:lang w:val="hy-AM"/>
        </w:rPr>
        <w:t>ազդա</w:t>
      </w:r>
      <w:r w:rsidR="00D263B7">
        <w:rPr>
          <w:rFonts w:ascii="GHEA Grapalat" w:hAnsi="GHEA Grapalat"/>
          <w:i w:val="0"/>
          <w:lang w:val="hy-AM"/>
        </w:rPr>
        <w:t>նյութերի</w:t>
      </w:r>
      <w:r w:rsidR="00166108">
        <w:rPr>
          <w:rFonts w:ascii="GHEA Grapalat" w:hAnsi="GHEA Grapalat"/>
          <w:i w:val="0"/>
          <w:lang w:val="hy-AM"/>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2119D170"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D263B7">
        <w:rPr>
          <w:rFonts w:ascii="GHEA Grapalat" w:hAnsi="GHEA Grapalat"/>
          <w:i w:val="0"/>
          <w:lang w:val="hy-AM"/>
        </w:rPr>
        <w:t>նոյեմբերի</w:t>
      </w:r>
      <w:r w:rsidR="00253B08" w:rsidRPr="00253B08">
        <w:rPr>
          <w:rFonts w:ascii="GHEA Grapalat" w:hAnsi="GHEA Grapalat"/>
          <w:i w:val="0"/>
          <w:lang w:val="af-ZA"/>
        </w:rPr>
        <w:t>» «</w:t>
      </w:r>
      <w:r w:rsidR="00560A3B">
        <w:rPr>
          <w:rFonts w:ascii="GHEA Grapalat" w:hAnsi="GHEA Grapalat"/>
          <w:i w:val="0"/>
          <w:lang w:val="hy-AM"/>
        </w:rPr>
        <w:t>4</w:t>
      </w:r>
      <w:r w:rsidR="00253B08" w:rsidRPr="00253B08">
        <w:rPr>
          <w:rFonts w:ascii="GHEA Grapalat" w:hAnsi="GHEA Grapalat"/>
          <w:i w:val="0"/>
          <w:lang w:val="af-ZA"/>
        </w:rPr>
        <w:t xml:space="preserve">»-ին ժամը </w:t>
      </w:r>
      <w:r w:rsidR="004F1299">
        <w:rPr>
          <w:rFonts w:ascii="GHEA Grapalat" w:hAnsi="GHEA Grapalat"/>
          <w:i w:val="0"/>
          <w:lang w:val="hy-AM"/>
        </w:rPr>
        <w:t>11։30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206CF3D6"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D263B7">
        <w:rPr>
          <w:rFonts w:ascii="GHEA Grapalat" w:hAnsi="GHEA Grapalat"/>
          <w:sz w:val="20"/>
          <w:szCs w:val="20"/>
          <w:lang w:val="hy-AM"/>
        </w:rPr>
        <w:t>նոյեմբերի</w:t>
      </w:r>
      <w:r>
        <w:rPr>
          <w:rFonts w:ascii="GHEA Grapalat" w:hAnsi="GHEA Grapalat"/>
          <w:sz w:val="20"/>
          <w:szCs w:val="20"/>
          <w:lang w:val="af-ZA"/>
        </w:rPr>
        <w:t>» «</w:t>
      </w:r>
      <w:r w:rsidR="00560A3B">
        <w:rPr>
          <w:rFonts w:ascii="GHEA Grapalat" w:hAnsi="GHEA Grapalat"/>
          <w:sz w:val="20"/>
          <w:szCs w:val="20"/>
          <w:lang w:val="hy-AM"/>
        </w:rPr>
        <w:t>4</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560A3B">
        <w:rPr>
          <w:rFonts w:ascii="GHEA Grapalat" w:hAnsi="GHEA Grapalat"/>
          <w:sz w:val="20"/>
          <w:szCs w:val="20"/>
          <w:lang w:val="hy-AM"/>
        </w:rPr>
        <w:t>1</w:t>
      </w:r>
      <w:r w:rsidR="004F1299">
        <w:rPr>
          <w:rFonts w:ascii="GHEA Grapalat" w:hAnsi="GHEA Grapalat"/>
          <w:sz w:val="20"/>
          <w:szCs w:val="20"/>
          <w:lang w:val="hy-AM"/>
        </w:rPr>
        <w:t>1։30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4E3FC63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320495">
        <w:rPr>
          <w:rFonts w:ascii="GHEA Grapalat" w:hAnsi="GHEA Grapalat"/>
          <w:i w:val="0"/>
          <w:lang w:val="af-ZA"/>
        </w:rPr>
        <w:t>0209</w:t>
      </w:r>
      <w:r>
        <w:rPr>
          <w:rFonts w:ascii="GHEA Grapalat" w:hAnsi="GHEA Grapalat"/>
          <w:i w:val="0"/>
          <w:lang w:val="af-ZA"/>
        </w:rPr>
        <w:t>@</w:t>
      </w:r>
      <w:r w:rsidR="00320495">
        <w:rPr>
          <w:rFonts w:ascii="GHEA Grapalat" w:hAnsi="GHEA Grapalat"/>
          <w:i w:val="0"/>
          <w:lang w:val="af-ZA"/>
        </w:rPr>
        <w:t>g</w:t>
      </w:r>
      <w:r>
        <w:rPr>
          <w:rFonts w:ascii="GHEA Grapalat" w:hAnsi="GHEA Grapalat"/>
          <w:i w:val="0"/>
          <w:lang w:val="af-ZA"/>
        </w:rPr>
        <w:t>mail.ru</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8890BB5" w:rsidR="00096865" w:rsidRPr="00A71D81" w:rsidRDefault="004F1299"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ՌՀ-ՍՀ-ԳՀԱՊՁԲ-25/34</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3B01A5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20495">
        <w:rPr>
          <w:rFonts w:ascii="GHEA Grapalat" w:hAnsi="GHEA Grapalat" w:cs="Times Armenian"/>
          <w:i/>
          <w:sz w:val="20"/>
          <w:szCs w:val="20"/>
          <w:lang w:val="hy-AM"/>
        </w:rPr>
        <w:t>հ</w:t>
      </w:r>
      <w:r w:rsidR="00D263B7">
        <w:rPr>
          <w:rFonts w:ascii="GHEA Grapalat" w:hAnsi="GHEA Grapalat" w:cs="Times Armenian"/>
          <w:i/>
          <w:sz w:val="20"/>
          <w:szCs w:val="20"/>
          <w:lang w:val="hy-AM"/>
        </w:rPr>
        <w:t>ոկտեմբերի 28</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5675BBF"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560A3B">
        <w:rPr>
          <w:rFonts w:ascii="GHEA Grapalat" w:hAnsi="GHEA Grapalat" w:cs="Sylfaen"/>
          <w:lang w:val="hy-AM"/>
        </w:rPr>
        <w:t>ԼԱԲՈՐԱՏ</w:t>
      </w:r>
      <w:r w:rsidR="00320495">
        <w:rPr>
          <w:rFonts w:ascii="GHEA Grapalat" w:hAnsi="GHEA Grapalat" w:cs="Sylfaen"/>
          <w:lang w:val="hy-AM"/>
        </w:rPr>
        <w:t xml:space="preserve">ՈՐ </w:t>
      </w:r>
      <w:r w:rsidR="004F1299">
        <w:rPr>
          <w:rFonts w:ascii="GHEA Grapalat" w:hAnsi="GHEA Grapalat" w:cs="Sylfaen"/>
          <w:lang w:val="hy-AM"/>
        </w:rPr>
        <w:t>ԱԶԴԱ</w:t>
      </w:r>
      <w:r w:rsidR="00560A3B">
        <w:rPr>
          <w:rFonts w:ascii="GHEA Grapalat" w:hAnsi="GHEA Grapalat" w:cs="Sylfaen"/>
          <w:lang w:val="hy-AM"/>
        </w:rPr>
        <w:t>ՆՅՈՒԹԵՐԻ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448C5E51"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560A3B">
        <w:rPr>
          <w:rFonts w:ascii="GHEA Grapalat" w:hAnsi="GHEA Grapalat" w:cs="Sylfaen"/>
          <w:b/>
          <w:sz w:val="20"/>
          <w:szCs w:val="20"/>
          <w:lang w:val="hy-AM"/>
        </w:rPr>
        <w:t xml:space="preserve">ԼԱԲՈՐԱՏՈՐ </w:t>
      </w:r>
      <w:r w:rsidR="004F1299">
        <w:rPr>
          <w:rFonts w:ascii="GHEA Grapalat" w:hAnsi="GHEA Grapalat" w:cs="Sylfaen"/>
          <w:b/>
          <w:sz w:val="20"/>
          <w:szCs w:val="20"/>
          <w:lang w:val="hy-AM"/>
        </w:rPr>
        <w:t>ԱԶԴԱ</w:t>
      </w:r>
      <w:r w:rsidR="00560A3B">
        <w:rPr>
          <w:rFonts w:ascii="GHEA Grapalat" w:hAnsi="GHEA Grapalat" w:cs="Sylfaen"/>
          <w:b/>
          <w:sz w:val="20"/>
          <w:szCs w:val="20"/>
          <w:lang w:val="hy-AM"/>
        </w:rPr>
        <w:t>ՆՅՈՒԹԵՐԻ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048CF02"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4F1299">
        <w:rPr>
          <w:rFonts w:ascii="GHEA Grapalat" w:hAnsi="GHEA Grapalat"/>
          <w:sz w:val="24"/>
          <w:szCs w:val="24"/>
          <w:lang w:val="hy-AM"/>
        </w:rPr>
        <w:t>ՌՀ-ՍՀ-ԳՀԱՊՁԲ-25/34</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AE23025"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320495">
        <w:rPr>
          <w:rFonts w:ascii="GHEA Grapalat" w:hAnsi="GHEA Grapalat"/>
          <w:lang w:val="hy-AM"/>
        </w:rPr>
        <w:t>0209</w:t>
      </w:r>
      <w:r w:rsidR="0026558A" w:rsidRPr="0026558A">
        <w:rPr>
          <w:rFonts w:ascii="GHEA Grapalat" w:hAnsi="GHEA Grapalat"/>
        </w:rPr>
        <w:t>@</w:t>
      </w:r>
      <w:r w:rsidR="00320495">
        <w:rPr>
          <w:rFonts w:ascii="GHEA Grapalat" w:hAnsi="GHEA Grapalat"/>
        </w:rPr>
        <w:t>g</w:t>
      </w:r>
      <w:r w:rsidR="0026558A" w:rsidRPr="0026558A">
        <w:rPr>
          <w:rFonts w:ascii="GHEA Grapalat" w:hAnsi="GHEA Grapalat"/>
        </w:rPr>
        <w:t>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616EE97"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263B7">
        <w:rPr>
          <w:rFonts w:ascii="GHEA Grapalat" w:hAnsi="GHEA Grapalat"/>
          <w:i w:val="0"/>
          <w:lang w:val="hy-AM"/>
        </w:rPr>
        <w:t xml:space="preserve">լաբորատոր </w:t>
      </w:r>
      <w:r w:rsidR="004F1299">
        <w:rPr>
          <w:rFonts w:ascii="GHEA Grapalat" w:hAnsi="GHEA Grapalat"/>
          <w:i w:val="0"/>
          <w:lang w:val="hy-AM"/>
        </w:rPr>
        <w:t>ազդա</w:t>
      </w:r>
      <w:r w:rsidR="00560A3B">
        <w:rPr>
          <w:rFonts w:ascii="GHEA Grapalat" w:hAnsi="GHEA Grapalat"/>
          <w:i w:val="0"/>
          <w:lang w:val="hy-AM"/>
        </w:rPr>
        <w:t>նյութերի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F1299">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4F1299">
        <w:rPr>
          <w:rFonts w:ascii="GHEA Grapalat" w:hAnsi="GHEA Grapalat" w:cs="Sylfaen"/>
          <w:i w:val="0"/>
        </w:rPr>
        <w:t>չափաբաժ</w:t>
      </w:r>
      <w:r w:rsidR="00096865" w:rsidRPr="00A71D81">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F1299" w:rsidRPr="004F1299" w14:paraId="69B811A7" w14:textId="77777777" w:rsidTr="006D2E03">
        <w:tc>
          <w:tcPr>
            <w:tcW w:w="1701" w:type="dxa"/>
            <w:vAlign w:val="center"/>
          </w:tcPr>
          <w:p w14:paraId="6D70B21A" w14:textId="77777777" w:rsidR="004F1299" w:rsidRPr="00A71D81" w:rsidRDefault="004F1299" w:rsidP="004F1299">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99F32F2" w:rsidR="004F1299" w:rsidRPr="0026558A" w:rsidRDefault="004F1299" w:rsidP="004F1299">
            <w:pPr>
              <w:pStyle w:val="23"/>
              <w:spacing w:line="240" w:lineRule="auto"/>
              <w:ind w:firstLine="0"/>
              <w:jc w:val="center"/>
              <w:rPr>
                <w:rFonts w:ascii="GHEA Grapalat" w:hAnsi="GHEA Grapalat"/>
                <w:sz w:val="16"/>
                <w:lang w:val="hy-AM"/>
              </w:rPr>
            </w:pPr>
            <w:r>
              <w:rPr>
                <w:rFonts w:ascii="GHEA Grapalat" w:hAnsi="GHEA Grapalat"/>
                <w:color w:val="000000"/>
                <w:sz w:val="16"/>
                <w:szCs w:val="16"/>
              </w:rPr>
              <w:t>5</w:t>
            </w:r>
            <w:r>
              <w:rPr>
                <w:color w:val="000000"/>
                <w:sz w:val="16"/>
                <w:szCs w:val="16"/>
              </w:rPr>
              <w:t> </w:t>
            </w:r>
            <w:r>
              <w:rPr>
                <w:rFonts w:ascii="GHEA Grapalat" w:hAnsi="GHEA Grapalat"/>
                <w:color w:val="000000"/>
                <w:sz w:val="16"/>
                <w:szCs w:val="16"/>
              </w:rPr>
              <w:t>800 000</w:t>
            </w:r>
          </w:p>
        </w:tc>
        <w:tc>
          <w:tcPr>
            <w:tcW w:w="7231" w:type="dxa"/>
            <w:vAlign w:val="center"/>
          </w:tcPr>
          <w:p w14:paraId="5E5B2570" w14:textId="5CAF9768" w:rsidR="004F1299" w:rsidRPr="00A71D81" w:rsidRDefault="004F1299" w:rsidP="004F1299">
            <w:pPr>
              <w:pStyle w:val="23"/>
              <w:spacing w:line="240" w:lineRule="auto"/>
              <w:ind w:firstLine="0"/>
              <w:rPr>
                <w:rFonts w:ascii="GHEA Grapalat" w:hAnsi="GHEA Grapalat"/>
                <w:u w:val="single"/>
                <w:vertAlign w:val="subscript"/>
              </w:rPr>
            </w:pPr>
            <w:r w:rsidRPr="00D002C6">
              <w:rPr>
                <w:rFonts w:ascii="GHEA Grapalat" w:hAnsi="GHEA Grapalat" w:cs="Sylfaen"/>
                <w:sz w:val="16"/>
                <w:szCs w:val="16"/>
              </w:rPr>
              <w:t>Գենոմային ԴՆԹ-ի/ՌՆԹ ScreenTape-ի և նյութերի հավաքածու</w:t>
            </w:r>
            <w:r w:rsidRPr="00D002C6">
              <w:rPr>
                <w:rFonts w:ascii="MS Mincho" w:eastAsia="MS Mincho" w:hAnsi="MS Mincho" w:cs="MS Mincho" w:hint="eastAsia"/>
                <w:sz w:val="16"/>
                <w:szCs w:val="16"/>
              </w:rPr>
              <w:t>․</w:t>
            </w:r>
            <w:r w:rsidRPr="00D002C6">
              <w:rPr>
                <w:rFonts w:ascii="GHEA Grapalat" w:hAnsi="GHEA Grapalat" w:cs="Sylfaen"/>
                <w:sz w:val="16"/>
                <w:szCs w:val="16"/>
              </w:rPr>
              <w:t>Տագմենտացիայով հարստացմամբ ԴՆԹ ամբողջական էքզոմի սեքվենավորման գրադարանի պատրաստման հավաքածու, 96 նմուշ, 12-պլեքս/Набор ScreenTape и материалов для ДНК/РНК: набор для подготовки библиотеки секвенирования всего экзома ДНК с обогащением тегментацией, 96 образцов, 12-плексный</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4CA5BC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w:t>
      </w:r>
      <w:r w:rsidR="0026558A">
        <w:rPr>
          <w:rFonts w:ascii="GHEA Grapalat" w:hAnsi="GHEA Grapalat" w:cs="Sylfaen"/>
          <w:szCs w:val="24"/>
          <w:lang w:val="hy-AM"/>
        </w:rPr>
        <w:t xml:space="preserve">    </w:t>
      </w:r>
      <w:r w:rsidR="0026558A" w:rsidRPr="004F6AB1">
        <w:rPr>
          <w:rFonts w:ascii="GHEA Grapalat" w:hAnsi="GHEA Grapalat" w:cs="Sylfaen"/>
          <w:szCs w:val="24"/>
          <w:lang w:val="hy-AM"/>
        </w:rPr>
        <w:t>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D263B7">
        <w:rPr>
          <w:rFonts w:ascii="GHEA Grapalat" w:hAnsi="GHEA Grapalat" w:cs="Sylfaen"/>
          <w:szCs w:val="24"/>
          <w:lang w:val="hy-AM"/>
        </w:rPr>
        <w:t xml:space="preserve">նոյեմբերի </w:t>
      </w:r>
      <w:r w:rsidR="00560A3B">
        <w:rPr>
          <w:rFonts w:ascii="GHEA Grapalat" w:hAnsi="GHEA Grapalat" w:cs="Sylfaen"/>
          <w:szCs w:val="24"/>
          <w:lang w:val="hy-AM"/>
        </w:rPr>
        <w:t>4</w:t>
      </w:r>
      <w:r w:rsidR="0026558A">
        <w:rPr>
          <w:rFonts w:ascii="GHEA Grapalat" w:hAnsi="GHEA Grapalat" w:cs="Sylfaen"/>
          <w:szCs w:val="24"/>
          <w:lang w:val="hy-AM"/>
        </w:rPr>
        <w:t xml:space="preserve">-ի ժամը </w:t>
      </w:r>
      <w:r w:rsidR="00560A3B">
        <w:rPr>
          <w:rFonts w:ascii="GHEA Grapalat" w:hAnsi="GHEA Grapalat" w:cs="Sylfaen"/>
          <w:szCs w:val="24"/>
          <w:lang w:val="hy-AM"/>
        </w:rPr>
        <w:t>1</w:t>
      </w:r>
      <w:r w:rsidR="004F1299">
        <w:rPr>
          <w:rFonts w:ascii="GHEA Grapalat" w:hAnsi="GHEA Grapalat" w:cs="Sylfaen"/>
          <w:szCs w:val="24"/>
          <w:lang w:val="hy-AM"/>
        </w:rPr>
        <w:t>1։30</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1BF728C" w:rsidR="00807178" w:rsidRPr="006D2E03" w:rsidRDefault="006F2A6C" w:rsidP="00D263B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D92BD8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D263B7">
        <w:rPr>
          <w:rFonts w:ascii="GHEA Grapalat" w:hAnsi="GHEA Grapalat" w:cs="Sylfaen"/>
          <w:szCs w:val="24"/>
          <w:lang w:val="hy-AM"/>
        </w:rPr>
        <w:t xml:space="preserve">նոյեմբերի </w:t>
      </w:r>
      <w:r w:rsidR="00560A3B">
        <w:rPr>
          <w:rFonts w:ascii="GHEA Grapalat" w:hAnsi="GHEA Grapalat" w:cs="Sylfaen"/>
          <w:szCs w:val="24"/>
          <w:lang w:val="hy-AM"/>
        </w:rPr>
        <w:t>4</w:t>
      </w:r>
      <w:r w:rsidR="0026558A" w:rsidRPr="004F6AB1">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320495">
        <w:rPr>
          <w:rFonts w:ascii="GHEA Grapalat" w:hAnsi="GHEA Grapalat" w:cs="Sylfaen"/>
          <w:szCs w:val="24"/>
          <w:lang w:val="hy-AM"/>
        </w:rPr>
        <w:t xml:space="preserve"> 1</w:t>
      </w:r>
      <w:r w:rsidR="004F1299">
        <w:rPr>
          <w:rFonts w:ascii="GHEA Grapalat" w:hAnsi="GHEA Grapalat" w:cs="Sylfaen"/>
          <w:szCs w:val="24"/>
          <w:lang w:val="hy-AM"/>
        </w:rPr>
        <w:t>1</w:t>
      </w:r>
      <w:r w:rsidR="0026558A" w:rsidRPr="004F6AB1">
        <w:rPr>
          <w:rFonts w:ascii="GHEA Grapalat" w:hAnsi="GHEA Grapalat" w:cs="GHEA Grapalat"/>
          <w:szCs w:val="24"/>
          <w:lang w:val="hy-AM"/>
        </w:rPr>
        <w:t>։</w:t>
      </w:r>
      <w:r w:rsidR="004F1299">
        <w:rPr>
          <w:rFonts w:ascii="GHEA Grapalat" w:hAnsi="GHEA Grapalat" w:cs="GHEA Grapalat"/>
          <w:szCs w:val="24"/>
          <w:lang w:val="hy-AM"/>
        </w:rPr>
        <w:t>30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560A3B">
        <w:rPr>
          <w:rFonts w:ascii="GHEA Grapalat" w:hAnsi="GHEA Grapalat" w:cs="Sylfaen"/>
          <w:sz w:val="20"/>
          <w:lang w:val="hy-AM"/>
        </w:rPr>
        <w:t>Հայտերի</w:t>
      </w:r>
      <w:r w:rsidRPr="006D2E03">
        <w:rPr>
          <w:rFonts w:ascii="GHEA Grapalat" w:hAnsi="GHEA Grapalat" w:cs="Sylfaen"/>
          <w:sz w:val="20"/>
          <w:lang w:val="af-ZA"/>
        </w:rPr>
        <w:t xml:space="preserve"> </w:t>
      </w:r>
      <w:r w:rsidRPr="00560A3B">
        <w:rPr>
          <w:rFonts w:ascii="GHEA Grapalat" w:hAnsi="GHEA Grapalat" w:cs="Sylfaen"/>
          <w:sz w:val="20"/>
          <w:lang w:val="hy-AM"/>
        </w:rPr>
        <w:t>բացման</w:t>
      </w:r>
      <w:r w:rsidRPr="006D2E03">
        <w:rPr>
          <w:rFonts w:ascii="GHEA Grapalat" w:hAnsi="GHEA Grapalat" w:cs="Sylfaen"/>
          <w:sz w:val="20"/>
          <w:lang w:val="af-ZA"/>
        </w:rPr>
        <w:t xml:space="preserve"> </w:t>
      </w:r>
      <w:r w:rsidRPr="00560A3B">
        <w:rPr>
          <w:rFonts w:ascii="GHEA Grapalat" w:hAnsi="GHEA Grapalat" w:cs="Sylfaen"/>
          <w:sz w:val="20"/>
          <w:lang w:val="hy-AM"/>
        </w:rPr>
        <w:t>և</w:t>
      </w:r>
      <w:r w:rsidRPr="006D2E03">
        <w:rPr>
          <w:rFonts w:ascii="GHEA Grapalat" w:hAnsi="GHEA Grapalat" w:cs="Sylfaen"/>
          <w:sz w:val="20"/>
          <w:lang w:val="af-ZA"/>
        </w:rPr>
        <w:t xml:space="preserve"> </w:t>
      </w:r>
      <w:r w:rsidRPr="00560A3B">
        <w:rPr>
          <w:rFonts w:ascii="GHEA Grapalat" w:hAnsi="GHEA Grapalat" w:cs="Sylfaen"/>
          <w:sz w:val="20"/>
          <w:lang w:val="hy-AM"/>
        </w:rPr>
        <w:t>գնահատման</w:t>
      </w:r>
      <w:r w:rsidRPr="006D2E03">
        <w:rPr>
          <w:rFonts w:ascii="GHEA Grapalat" w:hAnsi="GHEA Grapalat" w:cs="Sylfaen"/>
          <w:sz w:val="20"/>
          <w:lang w:val="af-ZA"/>
        </w:rPr>
        <w:t xml:space="preserve"> </w:t>
      </w:r>
      <w:r w:rsidRPr="00560A3B">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560A3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560A3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560A3B">
        <w:rPr>
          <w:rFonts w:ascii="GHEA Grapalat" w:hAnsi="GHEA Grapalat" w:cs="Sylfaen"/>
          <w:sz w:val="20"/>
          <w:lang w:val="hy-AM"/>
        </w:rPr>
        <w:t>սույն</w:t>
      </w:r>
      <w:r w:rsidRPr="006D2E03">
        <w:rPr>
          <w:rFonts w:ascii="GHEA Grapalat" w:hAnsi="GHEA Grapalat" w:cs="Sylfaen"/>
          <w:sz w:val="20"/>
          <w:lang w:val="af-ZA"/>
        </w:rPr>
        <w:t xml:space="preserve"> </w:t>
      </w:r>
      <w:r w:rsidRPr="00560A3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560A3B">
        <w:rPr>
          <w:rFonts w:ascii="GHEA Grapalat" w:hAnsi="GHEA Grapalat" w:cs="Sylfaen"/>
          <w:sz w:val="20"/>
          <w:lang w:val="hy-AM"/>
        </w:rPr>
        <w:t>շրջանակում</w:t>
      </w:r>
      <w:r w:rsidRPr="006D2E03">
        <w:rPr>
          <w:rFonts w:ascii="GHEA Grapalat" w:hAnsi="GHEA Grapalat" w:cs="Sylfaen"/>
          <w:sz w:val="20"/>
          <w:lang w:val="af-ZA"/>
        </w:rPr>
        <w:t xml:space="preserve"> </w:t>
      </w:r>
      <w:r w:rsidRPr="00560A3B">
        <w:rPr>
          <w:rFonts w:ascii="GHEA Grapalat" w:hAnsi="GHEA Grapalat" w:cs="Sylfaen"/>
          <w:sz w:val="20"/>
          <w:lang w:val="hy-AM"/>
        </w:rPr>
        <w:t>գնվելիք</w:t>
      </w:r>
      <w:r w:rsidRPr="006D2E03">
        <w:rPr>
          <w:rFonts w:ascii="GHEA Grapalat" w:hAnsi="GHEA Grapalat" w:cs="Sylfaen"/>
          <w:sz w:val="20"/>
          <w:lang w:val="af-ZA"/>
        </w:rPr>
        <w:t xml:space="preserve"> </w:t>
      </w:r>
      <w:r w:rsidRPr="00560A3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560A3B">
        <w:rPr>
          <w:rFonts w:ascii="GHEA Grapalat" w:hAnsi="GHEA Grapalat" w:cs="Sylfaen"/>
          <w:sz w:val="20"/>
          <w:lang w:val="hy-AM"/>
        </w:rPr>
        <w:t>ինչպես</w:t>
      </w:r>
      <w:r w:rsidRPr="006D2E03">
        <w:rPr>
          <w:rFonts w:ascii="GHEA Grapalat" w:hAnsi="GHEA Grapalat" w:cs="Sylfaen"/>
          <w:sz w:val="20"/>
          <w:lang w:val="af-ZA"/>
        </w:rPr>
        <w:t xml:space="preserve"> </w:t>
      </w:r>
      <w:r w:rsidRPr="00560A3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424C20D" w:rsidR="00B2572B" w:rsidRPr="00A71D81" w:rsidRDefault="004F1299" w:rsidP="00EF3662">
      <w:pPr>
        <w:pStyle w:val="31"/>
        <w:spacing w:line="240" w:lineRule="auto"/>
        <w:jc w:val="right"/>
        <w:rPr>
          <w:rFonts w:ascii="GHEA Grapalat" w:hAnsi="GHEA Grapalat" w:cs="Arial"/>
          <w:b/>
          <w:lang w:val="es-ES"/>
        </w:rPr>
      </w:pPr>
      <w:r>
        <w:rPr>
          <w:rFonts w:ascii="GHEA Grapalat" w:hAnsi="GHEA Grapalat"/>
          <w:i/>
          <w:lang w:val="hy-AM"/>
        </w:rPr>
        <w:t>ՌՀ-ՍՀ-ԳՀԱՊՁԲ-25/34</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792897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4F1299">
        <w:rPr>
          <w:rFonts w:ascii="GHEA Grapalat" w:hAnsi="GHEA Grapalat"/>
          <w:i/>
          <w:lang w:val="hy-AM"/>
        </w:rPr>
        <w:t>ՌՀ-ՍՀ-ԳՀԱՊՁԲ-25/34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11B2F2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F1299">
        <w:rPr>
          <w:rFonts w:ascii="GHEA Grapalat" w:hAnsi="GHEA Grapalat"/>
          <w:i/>
          <w:lang w:val="hy-AM"/>
        </w:rPr>
        <w:t>ՌՀ-ՍՀ-ԳՀԱՊՁԲ-25/34</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CEE46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F1299">
        <w:rPr>
          <w:rFonts w:ascii="GHEA Grapalat" w:hAnsi="GHEA Grapalat"/>
          <w:i/>
          <w:lang w:val="hy-AM"/>
        </w:rPr>
        <w:t>ՌՀ-ՍՀ-ԳՀԱՊՁԲ-25/34</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686F31F" w:rsidR="000B1088" w:rsidRPr="00A71D81" w:rsidRDefault="004F1299" w:rsidP="000B1088">
      <w:pPr>
        <w:pStyle w:val="31"/>
        <w:spacing w:line="240" w:lineRule="auto"/>
        <w:jc w:val="right"/>
        <w:rPr>
          <w:rFonts w:ascii="GHEA Grapalat" w:hAnsi="GHEA Grapalat" w:cs="Arial"/>
          <w:b/>
          <w:lang w:val="hy-AM"/>
        </w:rPr>
      </w:pPr>
      <w:r>
        <w:rPr>
          <w:rFonts w:ascii="GHEA Grapalat" w:hAnsi="GHEA Grapalat"/>
          <w:i/>
          <w:lang w:val="hy-AM"/>
        </w:rPr>
        <w:t>ՌՀ-ՍՀ-ԳՀԱՊՁԲ-25/34</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917544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F1299">
        <w:rPr>
          <w:rFonts w:ascii="GHEA Grapalat" w:hAnsi="GHEA Grapalat"/>
          <w:i/>
          <w:lang w:val="hy-AM"/>
        </w:rPr>
        <w:t>ՌՀ-ՍՀ-ԳՀԱՊՁԲ-25/34</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F12477" w:rsidR="00BF1194" w:rsidRPr="00A71D81" w:rsidRDefault="004F1299" w:rsidP="00BF1194">
      <w:pPr>
        <w:pStyle w:val="31"/>
        <w:spacing w:line="240" w:lineRule="auto"/>
        <w:jc w:val="right"/>
        <w:rPr>
          <w:rFonts w:ascii="GHEA Grapalat" w:hAnsi="GHEA Grapalat" w:cs="Arial"/>
          <w:b/>
          <w:lang w:val="hy-AM"/>
        </w:rPr>
      </w:pPr>
      <w:r>
        <w:rPr>
          <w:rFonts w:ascii="GHEA Grapalat" w:hAnsi="GHEA Grapalat"/>
          <w:i/>
          <w:lang w:val="hy-AM"/>
        </w:rPr>
        <w:t>ՌՀ-ՍՀ-ԳՀԱՊՁԲ-25/34</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F1D6CFC" w:rsidR="00B2572B" w:rsidRPr="00A71D81" w:rsidRDefault="004F1299" w:rsidP="00EF3662">
      <w:pPr>
        <w:pStyle w:val="31"/>
        <w:spacing w:line="240" w:lineRule="auto"/>
        <w:jc w:val="right"/>
        <w:rPr>
          <w:rFonts w:ascii="GHEA Grapalat" w:hAnsi="GHEA Grapalat" w:cs="Arial"/>
          <w:b/>
          <w:lang w:val="hy-AM"/>
        </w:rPr>
      </w:pPr>
      <w:r>
        <w:rPr>
          <w:rFonts w:ascii="GHEA Grapalat" w:hAnsi="GHEA Grapalat"/>
          <w:i/>
          <w:lang w:val="hy-AM"/>
        </w:rPr>
        <w:t>ՌՀ-ՍՀ-ԳՀԱՊՁԲ-25/34</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EBBAD6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F1299">
        <w:rPr>
          <w:rFonts w:ascii="GHEA Grapalat" w:hAnsi="GHEA Grapalat"/>
          <w:i/>
          <w:lang w:val="hy-AM"/>
        </w:rPr>
        <w:t>ՌՀ-ՍՀ-ԳՀԱՊՁԲ-25/34</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129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129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F129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F129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002CB1" w:rsidR="007862B1" w:rsidRPr="00A71D81" w:rsidRDefault="004F1299" w:rsidP="007862B1">
      <w:pPr>
        <w:pStyle w:val="31"/>
        <w:spacing w:line="240" w:lineRule="auto"/>
        <w:jc w:val="right"/>
        <w:rPr>
          <w:rFonts w:ascii="GHEA Grapalat" w:hAnsi="GHEA Grapalat" w:cs="Arial"/>
          <w:b/>
          <w:lang w:val="hy-AM"/>
        </w:rPr>
      </w:pPr>
      <w:r>
        <w:rPr>
          <w:rFonts w:ascii="GHEA Grapalat" w:hAnsi="GHEA Grapalat"/>
          <w:i/>
          <w:lang w:val="hy-AM"/>
        </w:rPr>
        <w:t>ՌՀ-ՍՀ-ԳՀԱՊՁԲ-25/34</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7102DD4"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4F1299">
        <w:rPr>
          <w:rFonts w:ascii="GHEA Grapalat" w:hAnsi="GHEA Grapalat"/>
          <w:i w:val="0"/>
          <w:lang w:val="hy-AM"/>
        </w:rPr>
        <w:t>ՌՀ-ՍՀ-ԳՀԱՊՁԲ-25/34</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F129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F129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F129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F129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F129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9C07E5C" w:rsidR="00631658" w:rsidRPr="00A71D81" w:rsidRDefault="004F1299"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ՌՀ-ՍՀ-ԳՀԱՊՁԲ-25/34</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7FABF1AD" w:rsidR="00452672" w:rsidRPr="00452672" w:rsidRDefault="00452672" w:rsidP="00452672">
      <w:pPr>
        <w:pStyle w:val="aff"/>
        <w:numPr>
          <w:ilvl w:val="1"/>
          <w:numId w:val="3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4F1299">
        <w:rPr>
          <w:rFonts w:ascii="GHEA Grapalat" w:hAnsi="GHEA Grapalat"/>
          <w:sz w:val="20"/>
          <w:szCs w:val="20"/>
          <w:lang w:val="hy-AM"/>
        </w:rPr>
        <w:t>ՌՀ-ՍՀ-ԳՀԱՊՁԲ-25/34</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F129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F129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F129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F129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F129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A5CF85A" w:rsidR="00071D1C" w:rsidRPr="00A71D81" w:rsidRDefault="004F1299"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ՌՀ-ՍՀ-ԳՀԱՊՁԲ-25/34</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4BDBC8CA" w:rsidR="00071D1C" w:rsidRDefault="00071D1C" w:rsidP="00EF3662">
      <w:pPr>
        <w:jc w:val="both"/>
        <w:rPr>
          <w:rFonts w:ascii="GHEA Grapalat" w:hAnsi="GHEA Grapalat"/>
          <w:sz w:val="20"/>
          <w:lang w:val="af-ZA"/>
        </w:rPr>
      </w:pPr>
    </w:p>
    <w:p w14:paraId="49B2D874" w14:textId="6D26C9A2" w:rsidR="00560A3B" w:rsidRDefault="00560A3B" w:rsidP="00EF3662">
      <w:pPr>
        <w:jc w:val="both"/>
        <w:rPr>
          <w:rFonts w:ascii="GHEA Grapalat" w:hAnsi="GHEA Grapalat"/>
          <w:sz w:val="20"/>
          <w:lang w:val="af-ZA"/>
        </w:rPr>
      </w:pPr>
    </w:p>
    <w:p w14:paraId="0412307C" w14:textId="48DAB66D" w:rsidR="00560A3B" w:rsidRDefault="00560A3B" w:rsidP="00EF3662">
      <w:pPr>
        <w:jc w:val="both"/>
        <w:rPr>
          <w:rFonts w:ascii="GHEA Grapalat" w:hAnsi="GHEA Grapalat"/>
          <w:sz w:val="20"/>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860"/>
        <w:gridCol w:w="1156"/>
        <w:gridCol w:w="4271"/>
        <w:gridCol w:w="919"/>
        <w:gridCol w:w="864"/>
        <w:gridCol w:w="1018"/>
        <w:gridCol w:w="1150"/>
        <w:gridCol w:w="1361"/>
      </w:tblGrid>
      <w:tr w:rsidR="004F1299" w:rsidRPr="008141E9" w14:paraId="4FE75444" w14:textId="77777777" w:rsidTr="00AB271C">
        <w:trPr>
          <w:tblHeader/>
        </w:trPr>
        <w:tc>
          <w:tcPr>
            <w:tcW w:w="530" w:type="dxa"/>
            <w:vMerge w:val="restart"/>
            <w:shd w:val="clear" w:color="auto" w:fill="auto"/>
            <w:vAlign w:val="center"/>
          </w:tcPr>
          <w:p w14:paraId="5DAC7D67" w14:textId="77777777" w:rsidR="004F1299" w:rsidRPr="008141E9" w:rsidRDefault="004F1299" w:rsidP="00AB271C">
            <w:pPr>
              <w:jc w:val="center"/>
              <w:rPr>
                <w:rFonts w:ascii="GHEA Grapalat" w:hAnsi="GHEA Grapalat"/>
                <w:b/>
                <w:bCs/>
                <w:sz w:val="16"/>
                <w:szCs w:val="16"/>
              </w:rPr>
            </w:pPr>
            <w:r w:rsidRPr="008141E9">
              <w:rPr>
                <w:rFonts w:ascii="GHEA Grapalat" w:hAnsi="GHEA Grapalat"/>
                <w:b/>
                <w:bCs/>
                <w:sz w:val="16"/>
                <w:szCs w:val="16"/>
              </w:rPr>
              <w:t>Չ/Հ</w:t>
            </w:r>
          </w:p>
        </w:tc>
        <w:tc>
          <w:tcPr>
            <w:tcW w:w="14599" w:type="dxa"/>
            <w:gridSpan w:val="8"/>
            <w:shd w:val="clear" w:color="auto" w:fill="auto"/>
            <w:vAlign w:val="center"/>
          </w:tcPr>
          <w:p w14:paraId="3D53B8DA" w14:textId="77777777" w:rsidR="004F1299" w:rsidRPr="008141E9" w:rsidRDefault="004F1299" w:rsidP="00AB271C">
            <w:pPr>
              <w:jc w:val="center"/>
              <w:rPr>
                <w:rFonts w:ascii="GHEA Grapalat" w:hAnsi="GHEA Grapalat"/>
                <w:b/>
                <w:bCs/>
                <w:sz w:val="16"/>
                <w:szCs w:val="16"/>
              </w:rPr>
            </w:pPr>
            <w:r w:rsidRPr="008141E9">
              <w:rPr>
                <w:rFonts w:ascii="GHEA Grapalat" w:hAnsi="GHEA Grapalat"/>
                <w:b/>
                <w:bCs/>
                <w:sz w:val="16"/>
                <w:szCs w:val="16"/>
              </w:rPr>
              <w:t>Ապրանքի</w:t>
            </w:r>
          </w:p>
        </w:tc>
      </w:tr>
      <w:tr w:rsidR="004F1299" w:rsidRPr="008141E9" w14:paraId="01BE108E" w14:textId="77777777" w:rsidTr="00AB271C">
        <w:trPr>
          <w:tblHeader/>
        </w:trPr>
        <w:tc>
          <w:tcPr>
            <w:tcW w:w="530" w:type="dxa"/>
            <w:vMerge/>
            <w:shd w:val="clear" w:color="auto" w:fill="auto"/>
            <w:vAlign w:val="center"/>
          </w:tcPr>
          <w:p w14:paraId="7898A312" w14:textId="77777777" w:rsidR="004F1299" w:rsidRPr="008141E9" w:rsidRDefault="004F1299" w:rsidP="00AB271C">
            <w:pPr>
              <w:jc w:val="center"/>
              <w:rPr>
                <w:rFonts w:ascii="GHEA Grapalat" w:hAnsi="GHEA Grapalat"/>
                <w:sz w:val="16"/>
                <w:szCs w:val="16"/>
                <w:lang w:val="af-ZA"/>
              </w:rPr>
            </w:pPr>
          </w:p>
        </w:tc>
        <w:tc>
          <w:tcPr>
            <w:tcW w:w="3860" w:type="dxa"/>
            <w:shd w:val="clear" w:color="auto" w:fill="auto"/>
            <w:vAlign w:val="center"/>
          </w:tcPr>
          <w:p w14:paraId="12B4D8BC" w14:textId="77777777" w:rsidR="004F1299" w:rsidRPr="008141E9" w:rsidRDefault="004F1299" w:rsidP="00AB271C">
            <w:pPr>
              <w:jc w:val="center"/>
              <w:rPr>
                <w:rFonts w:ascii="GHEA Grapalat" w:hAnsi="GHEA Grapalat"/>
                <w:sz w:val="16"/>
                <w:szCs w:val="16"/>
                <w:lang w:val="af-ZA"/>
              </w:rPr>
            </w:pPr>
            <w:r w:rsidRPr="008141E9">
              <w:rPr>
                <w:rFonts w:ascii="GHEA Grapalat" w:hAnsi="GHEA Grapalat" w:cs="GHEA Grapalat"/>
                <w:b/>
                <w:sz w:val="16"/>
                <w:szCs w:val="16"/>
              </w:rPr>
              <w:t>անվանումը</w:t>
            </w:r>
          </w:p>
        </w:tc>
        <w:tc>
          <w:tcPr>
            <w:tcW w:w="1156" w:type="dxa"/>
            <w:shd w:val="clear" w:color="auto" w:fill="auto"/>
            <w:vAlign w:val="center"/>
          </w:tcPr>
          <w:p w14:paraId="3EEB6D0D" w14:textId="77777777" w:rsidR="004F1299" w:rsidRPr="008141E9" w:rsidRDefault="004F1299" w:rsidP="00AB271C">
            <w:pPr>
              <w:jc w:val="center"/>
              <w:rPr>
                <w:rFonts w:ascii="GHEA Grapalat" w:hAnsi="GHEA Grapalat"/>
                <w:sz w:val="16"/>
                <w:szCs w:val="16"/>
                <w:lang w:val="af-ZA"/>
              </w:rPr>
            </w:pPr>
            <w:r w:rsidRPr="008141E9">
              <w:rPr>
                <w:rFonts w:ascii="GHEA Grapalat" w:hAnsi="GHEA Grapalat" w:cs="GHEA Grapalat"/>
                <w:b/>
                <w:sz w:val="16"/>
                <w:szCs w:val="16"/>
              </w:rPr>
              <w:t>CPV կոդ</w:t>
            </w:r>
          </w:p>
        </w:tc>
        <w:tc>
          <w:tcPr>
            <w:tcW w:w="4271" w:type="dxa"/>
            <w:shd w:val="clear" w:color="auto" w:fill="auto"/>
            <w:vAlign w:val="center"/>
          </w:tcPr>
          <w:p w14:paraId="68C373DF" w14:textId="77777777" w:rsidR="004F1299" w:rsidRPr="008141E9" w:rsidRDefault="004F1299" w:rsidP="00AB271C">
            <w:pPr>
              <w:jc w:val="center"/>
              <w:rPr>
                <w:rFonts w:ascii="GHEA Grapalat" w:hAnsi="GHEA Grapalat"/>
                <w:sz w:val="16"/>
                <w:szCs w:val="16"/>
                <w:lang w:val="af-ZA"/>
              </w:rPr>
            </w:pPr>
            <w:r w:rsidRPr="008141E9">
              <w:rPr>
                <w:rFonts w:ascii="GHEA Grapalat" w:hAnsi="GHEA Grapalat" w:cs="GHEA Grapalat"/>
                <w:b/>
                <w:sz w:val="16"/>
                <w:szCs w:val="16"/>
              </w:rPr>
              <w:t>տեխնիկական բնութագիրը</w:t>
            </w:r>
          </w:p>
        </w:tc>
        <w:tc>
          <w:tcPr>
            <w:tcW w:w="919" w:type="dxa"/>
            <w:shd w:val="clear" w:color="auto" w:fill="auto"/>
            <w:vAlign w:val="center"/>
          </w:tcPr>
          <w:p w14:paraId="2D411E49" w14:textId="77777777" w:rsidR="004F1299" w:rsidRPr="008141E9" w:rsidRDefault="004F1299" w:rsidP="00AB271C">
            <w:pPr>
              <w:jc w:val="center"/>
              <w:rPr>
                <w:rFonts w:ascii="GHEA Grapalat" w:hAnsi="GHEA Grapalat"/>
                <w:sz w:val="16"/>
                <w:szCs w:val="16"/>
                <w:lang w:val="af-ZA"/>
              </w:rPr>
            </w:pPr>
            <w:r w:rsidRPr="008141E9">
              <w:rPr>
                <w:rFonts w:ascii="GHEA Grapalat" w:hAnsi="GHEA Grapalat" w:cs="GHEA Grapalat"/>
                <w:b/>
                <w:sz w:val="16"/>
                <w:szCs w:val="16"/>
              </w:rPr>
              <w:t>չափման միավորը</w:t>
            </w:r>
          </w:p>
        </w:tc>
        <w:tc>
          <w:tcPr>
            <w:tcW w:w="864" w:type="dxa"/>
            <w:shd w:val="clear" w:color="auto" w:fill="auto"/>
            <w:vAlign w:val="center"/>
          </w:tcPr>
          <w:p w14:paraId="36339C0E" w14:textId="77777777" w:rsidR="004F1299" w:rsidRPr="008141E9" w:rsidRDefault="004F1299" w:rsidP="00AB271C">
            <w:pPr>
              <w:jc w:val="center"/>
              <w:rPr>
                <w:rFonts w:ascii="GHEA Grapalat" w:hAnsi="GHEA Grapalat"/>
                <w:sz w:val="16"/>
                <w:szCs w:val="16"/>
                <w:lang w:val="af-ZA"/>
              </w:rPr>
            </w:pPr>
            <w:r w:rsidRPr="008141E9">
              <w:rPr>
                <w:rFonts w:ascii="GHEA Grapalat" w:hAnsi="GHEA Grapalat" w:cs="GHEA Grapalat"/>
                <w:b/>
                <w:sz w:val="16"/>
                <w:szCs w:val="16"/>
              </w:rPr>
              <w:t>քանակը</w:t>
            </w:r>
          </w:p>
        </w:tc>
        <w:tc>
          <w:tcPr>
            <w:tcW w:w="1018" w:type="dxa"/>
            <w:shd w:val="clear" w:color="auto" w:fill="auto"/>
            <w:vAlign w:val="center"/>
          </w:tcPr>
          <w:p w14:paraId="74F68E23" w14:textId="77777777" w:rsidR="004F1299" w:rsidRPr="008141E9" w:rsidRDefault="004F1299" w:rsidP="00AB271C">
            <w:pPr>
              <w:jc w:val="center"/>
              <w:rPr>
                <w:rFonts w:ascii="GHEA Grapalat" w:hAnsi="GHEA Grapalat"/>
                <w:sz w:val="16"/>
                <w:szCs w:val="16"/>
                <w:lang w:val="af-ZA"/>
              </w:rPr>
            </w:pPr>
            <w:r>
              <w:rPr>
                <w:rFonts w:ascii="GHEA Grapalat" w:hAnsi="GHEA Grapalat" w:cs="GHEA Grapalat"/>
                <w:b/>
                <w:sz w:val="16"/>
                <w:szCs w:val="16"/>
              </w:rPr>
              <w:t>ն</w:t>
            </w:r>
            <w:r w:rsidRPr="008141E9">
              <w:rPr>
                <w:rFonts w:ascii="GHEA Grapalat" w:hAnsi="GHEA Grapalat" w:cs="GHEA Grapalat"/>
                <w:b/>
                <w:sz w:val="16"/>
                <w:szCs w:val="16"/>
              </w:rPr>
              <w:t>ախա-հաշվային գին</w:t>
            </w:r>
          </w:p>
        </w:tc>
        <w:tc>
          <w:tcPr>
            <w:tcW w:w="1150" w:type="dxa"/>
            <w:shd w:val="clear" w:color="auto" w:fill="auto"/>
            <w:vAlign w:val="center"/>
          </w:tcPr>
          <w:p w14:paraId="31B7D8BD" w14:textId="77777777" w:rsidR="004F1299" w:rsidRPr="008141E9" w:rsidRDefault="004F1299" w:rsidP="00AB271C">
            <w:pPr>
              <w:jc w:val="center"/>
              <w:rPr>
                <w:rFonts w:ascii="GHEA Grapalat" w:hAnsi="GHEA Grapalat"/>
                <w:sz w:val="16"/>
                <w:szCs w:val="16"/>
                <w:lang w:val="af-ZA"/>
              </w:rPr>
            </w:pPr>
            <w:r w:rsidRPr="008141E9">
              <w:rPr>
                <w:rFonts w:ascii="GHEA Grapalat" w:hAnsi="GHEA Grapalat" w:cs="GHEA Grapalat"/>
                <w:b/>
                <w:sz w:val="16"/>
                <w:szCs w:val="16"/>
              </w:rPr>
              <w:t>մատուցման վայրը</w:t>
            </w:r>
          </w:p>
        </w:tc>
        <w:tc>
          <w:tcPr>
            <w:tcW w:w="1361" w:type="dxa"/>
            <w:shd w:val="clear" w:color="auto" w:fill="auto"/>
            <w:vAlign w:val="center"/>
          </w:tcPr>
          <w:p w14:paraId="7502A698" w14:textId="77777777" w:rsidR="004F1299" w:rsidRPr="008141E9" w:rsidRDefault="004F1299" w:rsidP="00AB271C">
            <w:pPr>
              <w:jc w:val="center"/>
              <w:rPr>
                <w:rFonts w:ascii="GHEA Grapalat" w:hAnsi="GHEA Grapalat"/>
                <w:sz w:val="16"/>
                <w:szCs w:val="16"/>
                <w:lang w:val="af-ZA"/>
              </w:rPr>
            </w:pPr>
            <w:r>
              <w:rPr>
                <w:rFonts w:ascii="GHEA Grapalat" w:hAnsi="GHEA Grapalat" w:cs="GHEA Grapalat"/>
                <w:b/>
                <w:sz w:val="16"/>
                <w:szCs w:val="16"/>
              </w:rPr>
              <w:t>մ</w:t>
            </w:r>
            <w:r w:rsidRPr="008141E9">
              <w:rPr>
                <w:rFonts w:ascii="GHEA Grapalat" w:hAnsi="GHEA Grapalat" w:cs="GHEA Grapalat"/>
                <w:b/>
                <w:sz w:val="16"/>
                <w:szCs w:val="16"/>
              </w:rPr>
              <w:t>ատուցման ժամկետը</w:t>
            </w:r>
          </w:p>
        </w:tc>
      </w:tr>
      <w:tr w:rsidR="004F1299" w:rsidRPr="008141E9" w14:paraId="713855F3" w14:textId="77777777" w:rsidTr="00AB271C">
        <w:tc>
          <w:tcPr>
            <w:tcW w:w="530" w:type="dxa"/>
            <w:shd w:val="clear" w:color="auto" w:fill="auto"/>
            <w:vAlign w:val="center"/>
          </w:tcPr>
          <w:p w14:paraId="738DCA76" w14:textId="77777777" w:rsidR="004F1299" w:rsidRPr="008141E9" w:rsidRDefault="004F1299" w:rsidP="004F1299">
            <w:pPr>
              <w:numPr>
                <w:ilvl w:val="0"/>
                <w:numId w:val="33"/>
              </w:numPr>
              <w:jc w:val="center"/>
              <w:rPr>
                <w:rFonts w:ascii="GHEA Grapalat" w:hAnsi="GHEA Grapalat"/>
                <w:sz w:val="16"/>
                <w:szCs w:val="16"/>
                <w:lang w:val="af-ZA"/>
              </w:rPr>
            </w:pPr>
          </w:p>
        </w:tc>
        <w:tc>
          <w:tcPr>
            <w:tcW w:w="3860" w:type="dxa"/>
            <w:shd w:val="clear" w:color="auto" w:fill="auto"/>
            <w:vAlign w:val="center"/>
          </w:tcPr>
          <w:p w14:paraId="219CF786" w14:textId="77777777" w:rsidR="004F1299" w:rsidRPr="002A47D9" w:rsidRDefault="004F1299" w:rsidP="00AB271C">
            <w:pPr>
              <w:rPr>
                <w:rFonts w:ascii="GHEA Grapalat" w:hAnsi="GHEA Grapalat" w:cs="GHEA Grapalat"/>
                <w:sz w:val="16"/>
                <w:szCs w:val="16"/>
                <w:lang w:val="af-ZA"/>
              </w:rPr>
            </w:pPr>
            <w:r w:rsidRPr="00D002C6">
              <w:rPr>
                <w:rFonts w:ascii="GHEA Grapalat" w:hAnsi="GHEA Grapalat" w:cs="Sylfaen"/>
                <w:sz w:val="16"/>
                <w:szCs w:val="16"/>
              </w:rPr>
              <w:t>Գենոմային</w:t>
            </w:r>
            <w:r w:rsidRPr="004F1299">
              <w:rPr>
                <w:rFonts w:ascii="GHEA Grapalat" w:hAnsi="GHEA Grapalat" w:cs="Sylfaen"/>
                <w:sz w:val="16"/>
                <w:szCs w:val="16"/>
                <w:lang w:val="af-ZA"/>
              </w:rPr>
              <w:t xml:space="preserve"> </w:t>
            </w:r>
            <w:r w:rsidRPr="00D002C6">
              <w:rPr>
                <w:rFonts w:ascii="GHEA Grapalat" w:hAnsi="GHEA Grapalat" w:cs="Sylfaen"/>
                <w:sz w:val="16"/>
                <w:szCs w:val="16"/>
              </w:rPr>
              <w:t>ԴՆԹ</w:t>
            </w:r>
            <w:r w:rsidRPr="004F1299">
              <w:rPr>
                <w:rFonts w:ascii="GHEA Grapalat" w:hAnsi="GHEA Grapalat" w:cs="Sylfaen"/>
                <w:sz w:val="16"/>
                <w:szCs w:val="16"/>
                <w:lang w:val="af-ZA"/>
              </w:rPr>
              <w:t>-</w:t>
            </w:r>
            <w:r w:rsidRPr="00D002C6">
              <w:rPr>
                <w:rFonts w:ascii="GHEA Grapalat" w:hAnsi="GHEA Grapalat" w:cs="Sylfaen"/>
                <w:sz w:val="16"/>
                <w:szCs w:val="16"/>
              </w:rPr>
              <w:t>ի</w:t>
            </w:r>
            <w:r w:rsidRPr="004F1299">
              <w:rPr>
                <w:rFonts w:ascii="GHEA Grapalat" w:hAnsi="GHEA Grapalat" w:cs="Sylfaen"/>
                <w:sz w:val="16"/>
                <w:szCs w:val="16"/>
                <w:lang w:val="af-ZA"/>
              </w:rPr>
              <w:t>/</w:t>
            </w:r>
            <w:r w:rsidRPr="00D002C6">
              <w:rPr>
                <w:rFonts w:ascii="GHEA Grapalat" w:hAnsi="GHEA Grapalat" w:cs="Sylfaen"/>
                <w:sz w:val="16"/>
                <w:szCs w:val="16"/>
              </w:rPr>
              <w:t>ՌՆԹ</w:t>
            </w:r>
            <w:r w:rsidRPr="004F1299">
              <w:rPr>
                <w:rFonts w:ascii="GHEA Grapalat" w:hAnsi="GHEA Grapalat" w:cs="Sylfaen"/>
                <w:sz w:val="16"/>
                <w:szCs w:val="16"/>
                <w:lang w:val="af-ZA"/>
              </w:rPr>
              <w:t xml:space="preserve"> ScreenTape-</w:t>
            </w:r>
            <w:r w:rsidRPr="00D002C6">
              <w:rPr>
                <w:rFonts w:ascii="GHEA Grapalat" w:hAnsi="GHEA Grapalat" w:cs="Sylfaen"/>
                <w:sz w:val="16"/>
                <w:szCs w:val="16"/>
              </w:rPr>
              <w:t>ի</w:t>
            </w:r>
            <w:r w:rsidRPr="004F1299">
              <w:rPr>
                <w:rFonts w:ascii="GHEA Grapalat" w:hAnsi="GHEA Grapalat" w:cs="Sylfaen"/>
                <w:sz w:val="16"/>
                <w:szCs w:val="16"/>
                <w:lang w:val="af-ZA"/>
              </w:rPr>
              <w:t xml:space="preserve"> </w:t>
            </w:r>
            <w:r w:rsidRPr="00D002C6">
              <w:rPr>
                <w:rFonts w:ascii="GHEA Grapalat" w:hAnsi="GHEA Grapalat" w:cs="Sylfaen"/>
                <w:sz w:val="16"/>
                <w:szCs w:val="16"/>
              </w:rPr>
              <w:t>և</w:t>
            </w:r>
            <w:r w:rsidRPr="004F1299">
              <w:rPr>
                <w:rFonts w:ascii="GHEA Grapalat" w:hAnsi="GHEA Grapalat" w:cs="Sylfaen"/>
                <w:sz w:val="16"/>
                <w:szCs w:val="16"/>
                <w:lang w:val="af-ZA"/>
              </w:rPr>
              <w:t xml:space="preserve"> </w:t>
            </w:r>
            <w:r w:rsidRPr="00D002C6">
              <w:rPr>
                <w:rFonts w:ascii="GHEA Grapalat" w:hAnsi="GHEA Grapalat" w:cs="Sylfaen"/>
                <w:sz w:val="16"/>
                <w:szCs w:val="16"/>
              </w:rPr>
              <w:t>նյութերի</w:t>
            </w:r>
            <w:r w:rsidRPr="004F1299">
              <w:rPr>
                <w:rFonts w:ascii="GHEA Grapalat" w:hAnsi="GHEA Grapalat" w:cs="Sylfaen"/>
                <w:sz w:val="16"/>
                <w:szCs w:val="16"/>
                <w:lang w:val="af-ZA"/>
              </w:rPr>
              <w:t xml:space="preserve"> </w:t>
            </w:r>
            <w:r w:rsidRPr="00D002C6">
              <w:rPr>
                <w:rFonts w:ascii="GHEA Grapalat" w:hAnsi="GHEA Grapalat" w:cs="Sylfaen"/>
                <w:sz w:val="16"/>
                <w:szCs w:val="16"/>
              </w:rPr>
              <w:t>հավաքածու</w:t>
            </w:r>
            <w:r w:rsidRPr="004F1299">
              <w:rPr>
                <w:rFonts w:ascii="MS Mincho" w:eastAsia="MS Mincho" w:hAnsi="MS Mincho" w:cs="MS Mincho" w:hint="eastAsia"/>
                <w:sz w:val="16"/>
                <w:szCs w:val="16"/>
                <w:lang w:val="af-ZA"/>
              </w:rPr>
              <w:t>․</w:t>
            </w:r>
            <w:r w:rsidRPr="00D002C6">
              <w:rPr>
                <w:rFonts w:ascii="GHEA Grapalat" w:hAnsi="GHEA Grapalat" w:cs="Sylfaen"/>
                <w:sz w:val="16"/>
                <w:szCs w:val="16"/>
              </w:rPr>
              <w:t>Տագմենտացիայով</w:t>
            </w:r>
            <w:r w:rsidRPr="004F1299">
              <w:rPr>
                <w:rFonts w:ascii="GHEA Grapalat" w:hAnsi="GHEA Grapalat" w:cs="Sylfaen"/>
                <w:sz w:val="16"/>
                <w:szCs w:val="16"/>
                <w:lang w:val="af-ZA"/>
              </w:rPr>
              <w:t xml:space="preserve"> </w:t>
            </w:r>
            <w:r w:rsidRPr="00D002C6">
              <w:rPr>
                <w:rFonts w:ascii="GHEA Grapalat" w:hAnsi="GHEA Grapalat" w:cs="Sylfaen"/>
                <w:sz w:val="16"/>
                <w:szCs w:val="16"/>
              </w:rPr>
              <w:t>հարստացմամբ</w:t>
            </w:r>
            <w:r w:rsidRPr="004F1299">
              <w:rPr>
                <w:rFonts w:ascii="GHEA Grapalat" w:hAnsi="GHEA Grapalat" w:cs="Sylfaen"/>
                <w:sz w:val="16"/>
                <w:szCs w:val="16"/>
                <w:lang w:val="af-ZA"/>
              </w:rPr>
              <w:t xml:space="preserve"> </w:t>
            </w:r>
            <w:r w:rsidRPr="00D002C6">
              <w:rPr>
                <w:rFonts w:ascii="GHEA Grapalat" w:hAnsi="GHEA Grapalat" w:cs="Sylfaen"/>
                <w:sz w:val="16"/>
                <w:szCs w:val="16"/>
              </w:rPr>
              <w:t>ԴՆԹ</w:t>
            </w:r>
            <w:r w:rsidRPr="004F1299">
              <w:rPr>
                <w:rFonts w:ascii="GHEA Grapalat" w:hAnsi="GHEA Grapalat" w:cs="Sylfaen"/>
                <w:sz w:val="16"/>
                <w:szCs w:val="16"/>
                <w:lang w:val="af-ZA"/>
              </w:rPr>
              <w:t xml:space="preserve"> </w:t>
            </w:r>
            <w:r w:rsidRPr="00D002C6">
              <w:rPr>
                <w:rFonts w:ascii="GHEA Grapalat" w:hAnsi="GHEA Grapalat" w:cs="Sylfaen"/>
                <w:sz w:val="16"/>
                <w:szCs w:val="16"/>
              </w:rPr>
              <w:t>ամբողջական</w:t>
            </w:r>
            <w:r w:rsidRPr="004F1299">
              <w:rPr>
                <w:rFonts w:ascii="GHEA Grapalat" w:hAnsi="GHEA Grapalat" w:cs="Sylfaen"/>
                <w:sz w:val="16"/>
                <w:szCs w:val="16"/>
                <w:lang w:val="af-ZA"/>
              </w:rPr>
              <w:t xml:space="preserve"> </w:t>
            </w:r>
            <w:r w:rsidRPr="00D002C6">
              <w:rPr>
                <w:rFonts w:ascii="GHEA Grapalat" w:hAnsi="GHEA Grapalat" w:cs="Sylfaen"/>
                <w:sz w:val="16"/>
                <w:szCs w:val="16"/>
              </w:rPr>
              <w:t>էքզոմի</w:t>
            </w:r>
            <w:r w:rsidRPr="004F1299">
              <w:rPr>
                <w:rFonts w:ascii="GHEA Grapalat" w:hAnsi="GHEA Grapalat" w:cs="Sylfaen"/>
                <w:sz w:val="16"/>
                <w:szCs w:val="16"/>
                <w:lang w:val="af-ZA"/>
              </w:rPr>
              <w:t xml:space="preserve"> </w:t>
            </w:r>
            <w:r w:rsidRPr="00D002C6">
              <w:rPr>
                <w:rFonts w:ascii="GHEA Grapalat" w:hAnsi="GHEA Grapalat" w:cs="Sylfaen"/>
                <w:sz w:val="16"/>
                <w:szCs w:val="16"/>
              </w:rPr>
              <w:t>սեքվենավորման</w:t>
            </w:r>
            <w:r w:rsidRPr="004F1299">
              <w:rPr>
                <w:rFonts w:ascii="GHEA Grapalat" w:hAnsi="GHEA Grapalat" w:cs="Sylfaen"/>
                <w:sz w:val="16"/>
                <w:szCs w:val="16"/>
                <w:lang w:val="af-ZA"/>
              </w:rPr>
              <w:t xml:space="preserve"> </w:t>
            </w:r>
            <w:r w:rsidRPr="00D002C6">
              <w:rPr>
                <w:rFonts w:ascii="GHEA Grapalat" w:hAnsi="GHEA Grapalat" w:cs="Sylfaen"/>
                <w:sz w:val="16"/>
                <w:szCs w:val="16"/>
              </w:rPr>
              <w:t>գրադարանի</w:t>
            </w:r>
            <w:r w:rsidRPr="004F1299">
              <w:rPr>
                <w:rFonts w:ascii="GHEA Grapalat" w:hAnsi="GHEA Grapalat" w:cs="Sylfaen"/>
                <w:sz w:val="16"/>
                <w:szCs w:val="16"/>
                <w:lang w:val="af-ZA"/>
              </w:rPr>
              <w:t xml:space="preserve"> </w:t>
            </w:r>
            <w:r w:rsidRPr="00D002C6">
              <w:rPr>
                <w:rFonts w:ascii="GHEA Grapalat" w:hAnsi="GHEA Grapalat" w:cs="Sylfaen"/>
                <w:sz w:val="16"/>
                <w:szCs w:val="16"/>
              </w:rPr>
              <w:t>պատրաստման</w:t>
            </w:r>
            <w:r w:rsidRPr="004F1299">
              <w:rPr>
                <w:rFonts w:ascii="GHEA Grapalat" w:hAnsi="GHEA Grapalat" w:cs="Sylfaen"/>
                <w:sz w:val="16"/>
                <w:szCs w:val="16"/>
                <w:lang w:val="af-ZA"/>
              </w:rPr>
              <w:t xml:space="preserve"> </w:t>
            </w:r>
            <w:r w:rsidRPr="00D002C6">
              <w:rPr>
                <w:rFonts w:ascii="GHEA Grapalat" w:hAnsi="GHEA Grapalat" w:cs="Sylfaen"/>
                <w:sz w:val="16"/>
                <w:szCs w:val="16"/>
              </w:rPr>
              <w:t>հավաքածու</w:t>
            </w:r>
            <w:r w:rsidRPr="004F1299">
              <w:rPr>
                <w:rFonts w:ascii="GHEA Grapalat" w:hAnsi="GHEA Grapalat" w:cs="Sylfaen"/>
                <w:sz w:val="16"/>
                <w:szCs w:val="16"/>
                <w:lang w:val="af-ZA"/>
              </w:rPr>
              <w:t xml:space="preserve">, 96 </w:t>
            </w:r>
            <w:r w:rsidRPr="00D002C6">
              <w:rPr>
                <w:rFonts w:ascii="GHEA Grapalat" w:hAnsi="GHEA Grapalat" w:cs="Sylfaen"/>
                <w:sz w:val="16"/>
                <w:szCs w:val="16"/>
              </w:rPr>
              <w:t>նմուշ</w:t>
            </w:r>
            <w:r w:rsidRPr="004F1299">
              <w:rPr>
                <w:rFonts w:ascii="GHEA Grapalat" w:hAnsi="GHEA Grapalat" w:cs="Sylfaen"/>
                <w:sz w:val="16"/>
                <w:szCs w:val="16"/>
                <w:lang w:val="af-ZA"/>
              </w:rPr>
              <w:t>, 12-</w:t>
            </w:r>
            <w:r w:rsidRPr="00D002C6">
              <w:rPr>
                <w:rFonts w:ascii="GHEA Grapalat" w:hAnsi="GHEA Grapalat" w:cs="Sylfaen"/>
                <w:sz w:val="16"/>
                <w:szCs w:val="16"/>
              </w:rPr>
              <w:t>պլեքս</w:t>
            </w:r>
            <w:r w:rsidRPr="004F1299">
              <w:rPr>
                <w:rFonts w:ascii="GHEA Grapalat" w:hAnsi="GHEA Grapalat" w:cs="Sylfaen"/>
                <w:sz w:val="16"/>
                <w:szCs w:val="16"/>
                <w:lang w:val="af-ZA"/>
              </w:rPr>
              <w:t>/Набор ScreenTape и материалов для ДНК/РНК: набор для подготовки библиотеки секвенирования всего экзома ДНК с обогащением тегментацией, 96 образцов, 12-плексный</w:t>
            </w:r>
          </w:p>
        </w:tc>
        <w:tc>
          <w:tcPr>
            <w:tcW w:w="1156" w:type="dxa"/>
            <w:shd w:val="clear" w:color="auto" w:fill="auto"/>
            <w:vAlign w:val="center"/>
          </w:tcPr>
          <w:p w14:paraId="1DD09464" w14:textId="77777777" w:rsidR="004F1299" w:rsidRPr="008141E9" w:rsidRDefault="004F1299" w:rsidP="00AB271C">
            <w:pPr>
              <w:jc w:val="center"/>
              <w:rPr>
                <w:rFonts w:ascii="GHEA Grapalat" w:hAnsi="GHEA Grapalat" w:cs="GHEA Grapalat"/>
                <w:sz w:val="16"/>
                <w:szCs w:val="16"/>
              </w:rPr>
            </w:pPr>
            <w:r>
              <w:rPr>
                <w:rFonts w:ascii="GHEA Grapalat" w:hAnsi="GHEA Grapalat"/>
                <w:sz w:val="16"/>
                <w:szCs w:val="16"/>
              </w:rPr>
              <w:t>33691162/17</w:t>
            </w:r>
          </w:p>
        </w:tc>
        <w:tc>
          <w:tcPr>
            <w:tcW w:w="4271" w:type="dxa"/>
            <w:shd w:val="clear" w:color="auto" w:fill="auto"/>
            <w:vAlign w:val="center"/>
          </w:tcPr>
          <w:p w14:paraId="65D98975" w14:textId="77777777" w:rsidR="004F1299" w:rsidRDefault="004F1299" w:rsidP="00AB271C">
            <w:pPr>
              <w:ind w:left="-58"/>
              <w:rPr>
                <w:rFonts w:ascii="GHEA Grapalat" w:hAnsi="GHEA Grapalat"/>
                <w:color w:val="000000"/>
                <w:sz w:val="16"/>
                <w:szCs w:val="16"/>
              </w:rPr>
            </w:pPr>
            <w:r w:rsidRPr="00D002C6">
              <w:rPr>
                <w:rFonts w:ascii="GHEA Grapalat" w:hAnsi="GHEA Grapalat"/>
                <w:color w:val="000000"/>
                <w:sz w:val="16"/>
                <w:szCs w:val="16"/>
              </w:rPr>
              <w:t>ԴՆԹ էկզոմային գրադարանի պատրաստման հավաքածու, Twist Bioscience for Illumina Exome 2.5 պանել 37.5 Mb կոդավորող ծածկույթով, աշխատանքնային ժամանակը՝ 6.5 ժամ, ձեռքի աշխատանքը՝ 2</w:t>
            </w:r>
            <w:r w:rsidRPr="008069DD">
              <w:rPr>
                <w:rFonts w:ascii="MS Gothic" w:eastAsia="MS Gothic" w:hAnsi="MS Gothic" w:cs="MS Gothic" w:hint="eastAsia"/>
                <w:color w:val="000000"/>
                <w:sz w:val="16"/>
                <w:szCs w:val="16"/>
              </w:rPr>
              <w:t>․</w:t>
            </w:r>
            <w:r w:rsidRPr="00D002C6">
              <w:rPr>
                <w:rFonts w:ascii="GHEA Grapalat" w:hAnsi="GHEA Grapalat"/>
                <w:color w:val="000000"/>
                <w:sz w:val="16"/>
                <w:szCs w:val="16"/>
              </w:rPr>
              <w:t>5 ժամ, նախատեսված է 50-1000 նգ ԴՆԹ նմուշների համար, կիրառում է բիդ-կապված տրանսպոզոմային և հիբրիդային-գրավման մեթոդը, նախատեսված է 12 գրադարանի մուլտիպլեքսման համար, ընդհանուր առմամբ 96 մարդու էկզոմային գրադարանների ստացման համար</w:t>
            </w:r>
          </w:p>
          <w:p w14:paraId="657B3221" w14:textId="77777777" w:rsidR="004F1299" w:rsidRPr="004F1299" w:rsidRDefault="004F1299" w:rsidP="00AB271C">
            <w:pPr>
              <w:ind w:left="-58"/>
              <w:rPr>
                <w:rFonts w:ascii="GHEA Grapalat" w:hAnsi="GHEA Grapalat"/>
                <w:color w:val="000000"/>
                <w:sz w:val="16"/>
                <w:szCs w:val="16"/>
                <w:lang w:val="ru-RU"/>
              </w:rPr>
            </w:pPr>
            <w:r w:rsidRPr="004F1299">
              <w:rPr>
                <w:rFonts w:ascii="GHEA Grapalat" w:hAnsi="GHEA Grapalat"/>
                <w:color w:val="000000"/>
                <w:sz w:val="16"/>
                <w:szCs w:val="16"/>
                <w:lang w:val="ru-RU"/>
              </w:rPr>
              <w:t xml:space="preserve">Набор для подготовки библиотеки ДНК-экзомов, </w:t>
            </w:r>
            <w:r w:rsidRPr="00D002C6">
              <w:rPr>
                <w:rFonts w:ascii="GHEA Grapalat" w:hAnsi="GHEA Grapalat"/>
                <w:color w:val="000000"/>
                <w:sz w:val="16"/>
                <w:szCs w:val="16"/>
              </w:rPr>
              <w:t>Twist</w:t>
            </w:r>
            <w:r w:rsidRPr="004F1299">
              <w:rPr>
                <w:rFonts w:ascii="GHEA Grapalat" w:hAnsi="GHEA Grapalat"/>
                <w:color w:val="000000"/>
                <w:sz w:val="16"/>
                <w:szCs w:val="16"/>
                <w:lang w:val="ru-RU"/>
              </w:rPr>
              <w:t xml:space="preserve"> </w:t>
            </w:r>
            <w:r w:rsidRPr="00D002C6">
              <w:rPr>
                <w:rFonts w:ascii="GHEA Grapalat" w:hAnsi="GHEA Grapalat"/>
                <w:color w:val="000000"/>
                <w:sz w:val="16"/>
                <w:szCs w:val="16"/>
              </w:rPr>
              <w:t>Bioscience</w:t>
            </w:r>
            <w:r w:rsidRPr="004F1299">
              <w:rPr>
                <w:rFonts w:ascii="GHEA Grapalat" w:hAnsi="GHEA Grapalat"/>
                <w:color w:val="000000"/>
                <w:sz w:val="16"/>
                <w:szCs w:val="16"/>
                <w:lang w:val="ru-RU"/>
              </w:rPr>
              <w:t xml:space="preserve"> для панели </w:t>
            </w:r>
            <w:r w:rsidRPr="00D002C6">
              <w:rPr>
                <w:rFonts w:ascii="GHEA Grapalat" w:hAnsi="GHEA Grapalat"/>
                <w:color w:val="000000"/>
                <w:sz w:val="16"/>
                <w:szCs w:val="16"/>
              </w:rPr>
              <w:t>Illumina</w:t>
            </w:r>
            <w:r w:rsidRPr="004F1299">
              <w:rPr>
                <w:rFonts w:ascii="GHEA Grapalat" w:hAnsi="GHEA Grapalat"/>
                <w:color w:val="000000"/>
                <w:sz w:val="16"/>
                <w:szCs w:val="16"/>
                <w:lang w:val="ru-RU"/>
              </w:rPr>
              <w:t xml:space="preserve"> </w:t>
            </w:r>
            <w:r w:rsidRPr="00D002C6">
              <w:rPr>
                <w:rFonts w:ascii="GHEA Grapalat" w:hAnsi="GHEA Grapalat"/>
                <w:color w:val="000000"/>
                <w:sz w:val="16"/>
                <w:szCs w:val="16"/>
              </w:rPr>
              <w:t>Exome</w:t>
            </w:r>
            <w:r w:rsidRPr="004F1299">
              <w:rPr>
                <w:rFonts w:ascii="GHEA Grapalat" w:hAnsi="GHEA Grapalat"/>
                <w:color w:val="000000"/>
                <w:sz w:val="16"/>
                <w:szCs w:val="16"/>
                <w:lang w:val="ru-RU"/>
              </w:rPr>
              <w:t xml:space="preserve"> 2.5 с пропускной способностью кодирования 37,5 Мб, время обработки: 6,5 часов, ручной труд: 2,5 часа, предназначен для образцов ДНК весом 50–1000 нг, использует метод бид-связывающего транспосома и гибридного захвата, предназначен для мультиплексирования 12 библиотек, что позволяет получить в общей сложности 96 библиотек экзома человека</w:t>
            </w:r>
          </w:p>
        </w:tc>
        <w:tc>
          <w:tcPr>
            <w:tcW w:w="919" w:type="dxa"/>
            <w:shd w:val="clear" w:color="auto" w:fill="auto"/>
            <w:vAlign w:val="center"/>
          </w:tcPr>
          <w:p w14:paraId="423F1A05" w14:textId="77777777" w:rsidR="004F1299" w:rsidRPr="008141E9" w:rsidRDefault="004F1299" w:rsidP="00AB271C">
            <w:pPr>
              <w:jc w:val="center"/>
              <w:rPr>
                <w:rFonts w:ascii="GHEA Grapalat" w:hAnsi="GHEA Grapalat" w:cs="GHEA Grapalat"/>
                <w:sz w:val="16"/>
                <w:szCs w:val="16"/>
              </w:rPr>
            </w:pPr>
            <w:r w:rsidRPr="00D002C6">
              <w:rPr>
                <w:rFonts w:ascii="GHEA Grapalat" w:hAnsi="GHEA Grapalat" w:cs="Sylfaen"/>
                <w:sz w:val="16"/>
                <w:szCs w:val="16"/>
              </w:rPr>
              <w:t>հատ</w:t>
            </w:r>
          </w:p>
        </w:tc>
        <w:tc>
          <w:tcPr>
            <w:tcW w:w="864" w:type="dxa"/>
            <w:shd w:val="clear" w:color="auto" w:fill="auto"/>
            <w:vAlign w:val="center"/>
          </w:tcPr>
          <w:p w14:paraId="09D5F93A" w14:textId="77777777" w:rsidR="004F1299" w:rsidRPr="008141E9" w:rsidRDefault="004F1299" w:rsidP="00AB271C">
            <w:pPr>
              <w:jc w:val="center"/>
              <w:rPr>
                <w:rFonts w:ascii="GHEA Grapalat" w:hAnsi="GHEA Grapalat" w:cs="GHEA Grapalat"/>
                <w:sz w:val="16"/>
                <w:szCs w:val="16"/>
              </w:rPr>
            </w:pPr>
            <w:r w:rsidRPr="00D002C6">
              <w:rPr>
                <w:rFonts w:ascii="GHEA Grapalat" w:hAnsi="GHEA Grapalat" w:cs="Sylfaen"/>
                <w:sz w:val="16"/>
                <w:szCs w:val="16"/>
              </w:rPr>
              <w:t>1</w:t>
            </w:r>
          </w:p>
        </w:tc>
        <w:tc>
          <w:tcPr>
            <w:tcW w:w="1018" w:type="dxa"/>
            <w:shd w:val="clear" w:color="auto" w:fill="auto"/>
            <w:vAlign w:val="center"/>
          </w:tcPr>
          <w:p w14:paraId="70C6DD84" w14:textId="19463E72" w:rsidR="004F1299" w:rsidRPr="008141E9" w:rsidRDefault="004F1299" w:rsidP="00AB271C">
            <w:pPr>
              <w:jc w:val="center"/>
              <w:rPr>
                <w:rFonts w:ascii="GHEA Grapalat" w:hAnsi="GHEA Grapalat" w:cs="GHEA Grapalat"/>
                <w:sz w:val="16"/>
                <w:szCs w:val="16"/>
              </w:rPr>
            </w:pPr>
          </w:p>
        </w:tc>
        <w:tc>
          <w:tcPr>
            <w:tcW w:w="1150" w:type="dxa"/>
            <w:shd w:val="clear" w:color="auto" w:fill="auto"/>
            <w:vAlign w:val="center"/>
          </w:tcPr>
          <w:p w14:paraId="182CFAAE" w14:textId="77777777" w:rsidR="004F1299" w:rsidRPr="008141E9" w:rsidRDefault="004F1299" w:rsidP="00AB271C">
            <w:pPr>
              <w:jc w:val="center"/>
              <w:rPr>
                <w:rFonts w:ascii="GHEA Grapalat" w:hAnsi="GHEA Grapalat" w:cs="GHEA Grapalat"/>
                <w:sz w:val="16"/>
                <w:szCs w:val="16"/>
              </w:rPr>
            </w:pPr>
            <w:r w:rsidRPr="008141E9">
              <w:rPr>
                <w:rFonts w:ascii="GHEA Grapalat" w:hAnsi="GHEA Grapalat" w:cs="Sylfaen"/>
                <w:sz w:val="16"/>
                <w:szCs w:val="16"/>
              </w:rPr>
              <w:t>ք</w:t>
            </w:r>
            <w:r w:rsidRPr="008141E9">
              <w:rPr>
                <w:rFonts w:ascii="MS Mincho" w:eastAsia="MS Mincho" w:hAnsi="MS Mincho" w:cs="MS Mincho" w:hint="eastAsia"/>
                <w:sz w:val="16"/>
                <w:szCs w:val="16"/>
              </w:rPr>
              <w:t>․</w:t>
            </w:r>
            <w:r w:rsidRPr="008141E9">
              <w:rPr>
                <w:rFonts w:ascii="GHEA Grapalat" w:hAnsi="GHEA Grapalat" w:cs="Sylfaen"/>
                <w:sz w:val="16"/>
                <w:szCs w:val="16"/>
              </w:rPr>
              <w:t>Երևան, Հովսեփ Էմինի փ</w:t>
            </w:r>
            <w:r w:rsidRPr="008141E9">
              <w:rPr>
                <w:rFonts w:ascii="MS Mincho" w:eastAsia="MS Mincho" w:hAnsi="MS Mincho" w:cs="MS Mincho" w:hint="eastAsia"/>
                <w:sz w:val="16"/>
                <w:szCs w:val="16"/>
              </w:rPr>
              <w:t>․</w:t>
            </w:r>
            <w:r w:rsidRPr="008141E9">
              <w:rPr>
                <w:rFonts w:ascii="GHEA Grapalat" w:hAnsi="GHEA Grapalat" w:cs="Sylfaen"/>
                <w:sz w:val="16"/>
                <w:szCs w:val="16"/>
              </w:rPr>
              <w:t xml:space="preserve"> 123</w:t>
            </w:r>
          </w:p>
        </w:tc>
        <w:tc>
          <w:tcPr>
            <w:tcW w:w="1361" w:type="dxa"/>
            <w:shd w:val="clear" w:color="auto" w:fill="auto"/>
            <w:vAlign w:val="center"/>
          </w:tcPr>
          <w:p w14:paraId="1099A414" w14:textId="77777777" w:rsidR="004F1299" w:rsidRPr="008141E9" w:rsidRDefault="004F1299" w:rsidP="00AB271C">
            <w:pPr>
              <w:jc w:val="center"/>
              <w:rPr>
                <w:rFonts w:ascii="GHEA Grapalat" w:hAnsi="GHEA Grapalat" w:cs="GHEA Grapalat"/>
                <w:sz w:val="16"/>
                <w:szCs w:val="16"/>
              </w:rPr>
            </w:pPr>
            <w:r w:rsidRPr="002C3048">
              <w:rPr>
                <w:rFonts w:ascii="GHEA Grapalat" w:eastAsia="GHEA Grapalat" w:hAnsi="GHEA Grapalat" w:cs="GHEA Grapalat"/>
                <w:sz w:val="16"/>
                <w:szCs w:val="16"/>
              </w:rPr>
              <w:t xml:space="preserve">Պայմանագիրն ուժի մեջ մտնելու օրվանից հաշված </w:t>
            </w:r>
            <w:r>
              <w:rPr>
                <w:rFonts w:ascii="GHEA Grapalat" w:eastAsia="GHEA Grapalat" w:hAnsi="GHEA Grapalat" w:cs="GHEA Grapalat"/>
                <w:sz w:val="16"/>
                <w:szCs w:val="16"/>
              </w:rPr>
              <w:t>6</w:t>
            </w:r>
            <w:r w:rsidRPr="002C3048">
              <w:rPr>
                <w:rFonts w:ascii="GHEA Grapalat" w:eastAsia="GHEA Grapalat" w:hAnsi="GHEA Grapalat" w:cs="GHEA Grapalat"/>
                <w:sz w:val="16"/>
                <w:szCs w:val="16"/>
              </w:rPr>
              <w:t>0 օրվա ընթացքում</w:t>
            </w:r>
          </w:p>
        </w:tc>
      </w:tr>
    </w:tbl>
    <w:p w14:paraId="139BC2EF" w14:textId="77777777" w:rsidR="00320495" w:rsidRPr="004F1299" w:rsidRDefault="00320495" w:rsidP="00320495">
      <w:pPr>
        <w:jc w:val="center"/>
        <w:rPr>
          <w:rFonts w:ascii="GHEA Grapalat" w:hAnsi="GHEA Grapalat" w:cs="Sylfaen"/>
          <w:b/>
          <w:iCs/>
          <w:sz w:val="20"/>
          <w:szCs w:val="20"/>
        </w:rPr>
      </w:pPr>
    </w:p>
    <w:p w14:paraId="3C978786" w14:textId="77777777" w:rsidR="004F1299" w:rsidRPr="00EC0EB7" w:rsidRDefault="004F1299" w:rsidP="004F1299">
      <w:pPr>
        <w:pStyle w:val="a3"/>
        <w:rPr>
          <w:rFonts w:ascii="GHEA Grapalat" w:hAnsi="GHEA Grapalat"/>
          <w:b/>
        </w:rPr>
      </w:pPr>
      <w:r w:rsidRPr="00EC0EB7">
        <w:rPr>
          <w:rFonts w:ascii="GHEA Grapalat" w:hAnsi="GHEA Grapalat"/>
          <w:b/>
        </w:rPr>
        <w:t>Ծանոթագրություն՝</w:t>
      </w:r>
    </w:p>
    <w:p w14:paraId="1C36FF4A" w14:textId="53CFD005" w:rsidR="004F1299" w:rsidRPr="00EC0EB7" w:rsidRDefault="004F1299" w:rsidP="004F1299">
      <w:pPr>
        <w:pStyle w:val="a3"/>
        <w:rPr>
          <w:rFonts w:ascii="GHEA Grapalat" w:hAnsi="GHEA Grapalat"/>
          <w:b/>
        </w:rPr>
      </w:pPr>
      <w:r>
        <w:rPr>
          <w:rFonts w:ascii="GHEA Grapalat" w:hAnsi="GHEA Grapalat"/>
          <w:b/>
          <w:lang w:val="hy-AM"/>
        </w:rPr>
        <w:t xml:space="preserve"> </w:t>
      </w:r>
      <w:r w:rsidRPr="00EC0EB7">
        <w:rPr>
          <w:rFonts w:ascii="GHEA Grapalat" w:hAnsi="GHEA Grapalat"/>
          <w:b/>
        </w:rPr>
        <w:t>1.</w:t>
      </w:r>
      <w:r w:rsidRPr="00EC0EB7">
        <w:rPr>
          <w:rFonts w:ascii="GHEA Grapalat" w:hAnsi="GHEA Grapalat"/>
          <w:b/>
        </w:rPr>
        <w:tab/>
        <w:t>Կանխավճար չի նախատեսում։</w:t>
      </w:r>
    </w:p>
    <w:p w14:paraId="4CF3EB0B" w14:textId="77777777" w:rsidR="004F1299" w:rsidRDefault="004F1299" w:rsidP="004F1299">
      <w:pPr>
        <w:pStyle w:val="a3"/>
        <w:rPr>
          <w:rFonts w:ascii="GHEA Grapalat" w:hAnsi="GHEA Grapalat"/>
          <w:b/>
        </w:rPr>
      </w:pPr>
      <w:r w:rsidRPr="00EC0EB7">
        <w:rPr>
          <w:rFonts w:ascii="GHEA Grapalat" w:hAnsi="GHEA Grapalat"/>
          <w:b/>
        </w:rPr>
        <w:t>2.</w:t>
      </w:r>
      <w:r w:rsidRPr="00EC0EB7">
        <w:rPr>
          <w:rFonts w:ascii="GHEA Grapalat" w:hAnsi="GHEA Grapalat"/>
          <w:b/>
        </w:rPr>
        <w:tab/>
        <w:t xml:space="preserve">Ապրանքը պետք է լինի նոր, չօգտագործված և գործարանային փաթեթավորմամբ: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w:t>
      </w:r>
      <w:proofErr w:type="gramStart"/>
      <w:r w:rsidRPr="00EC0EB7">
        <w:rPr>
          <w:rFonts w:ascii="GHEA Grapalat" w:hAnsi="GHEA Grapalat"/>
          <w:b/>
        </w:rPr>
        <w:t>որոնք  մասնակիցը</w:t>
      </w:r>
      <w:proofErr w:type="gramEnd"/>
      <w:r w:rsidRPr="00EC0EB7">
        <w:rPr>
          <w:rFonts w:ascii="GHEA Grapalat" w:hAnsi="GHEA Grapalat"/>
          <w:b/>
        </w:rPr>
        <w:t xml:space="preserve"> ներկայացրել է՝ եթե դա կիրառելի է տվյալ սարքերի ու սարքավորումների համար։</w:t>
      </w:r>
    </w:p>
    <w:p w14:paraId="019E80E3" w14:textId="79FC016E" w:rsidR="004F1299" w:rsidRDefault="004F1299" w:rsidP="004F1299">
      <w:pPr>
        <w:pStyle w:val="a3"/>
        <w:ind w:firstLine="0"/>
        <w:rPr>
          <w:rFonts w:ascii="GHEA Grapalat" w:hAnsi="GHEA Grapalat"/>
          <w:b/>
        </w:rPr>
      </w:pPr>
      <w:r>
        <w:rPr>
          <w:rFonts w:ascii="GHEA Grapalat" w:hAnsi="GHEA Grapalat"/>
          <w:b/>
          <w:lang w:val="hy-AM"/>
        </w:rPr>
        <w:t xml:space="preserve">        </w:t>
      </w:r>
      <w:r w:rsidRPr="00EC0EB7">
        <w:rPr>
          <w:rFonts w:ascii="GHEA Grapalat" w:hAnsi="GHEA Grapalat"/>
          <w:b/>
        </w:rPr>
        <w:t xml:space="preserve">  </w:t>
      </w:r>
      <w:r>
        <w:rPr>
          <w:rFonts w:ascii="GHEA Grapalat" w:hAnsi="GHEA Grapalat"/>
          <w:b/>
          <w:lang w:val="hy-AM"/>
        </w:rPr>
        <w:t>3</w:t>
      </w:r>
      <w:r w:rsidRPr="00EC0EB7">
        <w:rPr>
          <w:rFonts w:ascii="MS Mincho" w:eastAsia="MS Mincho" w:hAnsi="MS Mincho" w:cs="MS Mincho" w:hint="eastAsia"/>
          <w:b/>
        </w:rPr>
        <w:t>․</w:t>
      </w:r>
      <w:r w:rsidRPr="00EC0EB7">
        <w:rPr>
          <w:rFonts w:ascii="GHEA Grapalat" w:hAnsi="GHEA Grapalat"/>
          <w:b/>
        </w:rPr>
        <w:t xml:space="preserve"> Ապրանքը մատակարարվում է Կատարողի ուժերով և միջոցներով։</w:t>
      </w:r>
    </w:p>
    <w:p w14:paraId="24D1EFF1" w14:textId="77777777" w:rsidR="00D10B0C" w:rsidRPr="004F1299" w:rsidRDefault="00D10B0C" w:rsidP="00D10B0C">
      <w:pPr>
        <w:pStyle w:val="3"/>
        <w:spacing w:line="240" w:lineRule="auto"/>
        <w:ind w:firstLine="567"/>
        <w:jc w:val="left"/>
        <w:rPr>
          <w:rFonts w:ascii="GHEA Grapalat" w:hAnsi="GHEA Grapalat"/>
          <w:b/>
        </w:rPr>
      </w:pPr>
    </w:p>
    <w:p w14:paraId="24EEACF2" w14:textId="77777777" w:rsidR="00D10B0C" w:rsidRPr="00E51D02" w:rsidRDefault="00D10B0C" w:rsidP="00D10B0C">
      <w:pPr>
        <w:pStyle w:val="3"/>
        <w:spacing w:line="240" w:lineRule="auto"/>
        <w:ind w:firstLine="567"/>
        <w:jc w:val="left"/>
        <w:rPr>
          <w:rFonts w:ascii="GHEA Grapalat" w:hAnsi="GHEA Grapalat"/>
          <w:b/>
          <w:lang w:val="hy-AM"/>
        </w:rPr>
      </w:pP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6172EDBC" w:rsidR="00071D1C" w:rsidRDefault="00071D1C" w:rsidP="00EF3662">
      <w:pPr>
        <w:rPr>
          <w:rFonts w:ascii="GHEA Grapalat" w:hAnsi="GHEA Grapalat"/>
          <w:i/>
          <w:sz w:val="18"/>
          <w:szCs w:val="18"/>
        </w:rPr>
      </w:pPr>
    </w:p>
    <w:tbl>
      <w:tblPr>
        <w:tblW w:w="15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423"/>
        <w:gridCol w:w="2646"/>
        <w:gridCol w:w="781"/>
        <w:gridCol w:w="781"/>
        <w:gridCol w:w="781"/>
        <w:gridCol w:w="781"/>
        <w:gridCol w:w="782"/>
        <w:gridCol w:w="781"/>
        <w:gridCol w:w="781"/>
        <w:gridCol w:w="781"/>
        <w:gridCol w:w="782"/>
        <w:gridCol w:w="781"/>
        <w:gridCol w:w="781"/>
        <w:gridCol w:w="781"/>
        <w:gridCol w:w="782"/>
      </w:tblGrid>
      <w:tr w:rsidR="004F1299" w:rsidRPr="0081343A" w14:paraId="45353DD6" w14:textId="77777777" w:rsidTr="00AB271C">
        <w:trPr>
          <w:tblHeader/>
        </w:trPr>
        <w:tc>
          <w:tcPr>
            <w:tcW w:w="15146" w:type="dxa"/>
            <w:gridSpan w:val="16"/>
          </w:tcPr>
          <w:p w14:paraId="647A5C56" w14:textId="77777777" w:rsidR="004F1299" w:rsidRPr="0081343A" w:rsidRDefault="004F1299" w:rsidP="00AB271C">
            <w:pPr>
              <w:jc w:val="center"/>
              <w:rPr>
                <w:rFonts w:ascii="GHEA Grapalat" w:hAnsi="GHEA Grapalat"/>
                <w:iCs/>
                <w:sz w:val="16"/>
                <w:szCs w:val="16"/>
              </w:rPr>
            </w:pPr>
            <w:r>
              <w:rPr>
                <w:rFonts w:ascii="GHEA Grapalat" w:hAnsi="GHEA Grapalat"/>
                <w:iCs/>
                <w:sz w:val="16"/>
                <w:szCs w:val="16"/>
              </w:rPr>
              <w:t>Ապրանքի</w:t>
            </w:r>
          </w:p>
        </w:tc>
      </w:tr>
      <w:tr w:rsidR="004F1299" w:rsidRPr="004F1299" w14:paraId="60C20614" w14:textId="77777777" w:rsidTr="00AB271C">
        <w:trPr>
          <w:tblHeader/>
        </w:trPr>
        <w:tc>
          <w:tcPr>
            <w:tcW w:w="921" w:type="dxa"/>
            <w:vMerge w:val="restart"/>
            <w:vAlign w:val="center"/>
          </w:tcPr>
          <w:p w14:paraId="2692187B" w14:textId="77777777" w:rsidR="004F1299" w:rsidRDefault="004F1299" w:rsidP="00AB271C">
            <w:pPr>
              <w:jc w:val="center"/>
              <w:rPr>
                <w:rFonts w:ascii="GHEA Grapalat" w:hAnsi="GHEA Grapalat"/>
                <w:iCs/>
                <w:sz w:val="16"/>
                <w:szCs w:val="16"/>
              </w:rPr>
            </w:pPr>
            <w:r>
              <w:rPr>
                <w:rFonts w:ascii="GHEA Grapalat" w:hAnsi="GHEA Grapalat"/>
                <w:iCs/>
                <w:sz w:val="16"/>
                <w:szCs w:val="16"/>
              </w:rPr>
              <w:t>հ</w:t>
            </w:r>
            <w:r w:rsidRPr="0081343A">
              <w:rPr>
                <w:rFonts w:ascii="GHEA Grapalat" w:hAnsi="GHEA Grapalat"/>
                <w:iCs/>
                <w:sz w:val="16"/>
                <w:szCs w:val="16"/>
              </w:rPr>
              <w:t>րա</w:t>
            </w:r>
            <w:r>
              <w:rPr>
                <w:rFonts w:ascii="GHEA Grapalat" w:hAnsi="GHEA Grapalat"/>
                <w:iCs/>
                <w:sz w:val="16"/>
                <w:szCs w:val="16"/>
              </w:rPr>
              <w:t>-</w:t>
            </w:r>
          </w:p>
          <w:p w14:paraId="4DC1E313" w14:textId="77777777" w:rsidR="004F1299" w:rsidRPr="0081343A" w:rsidRDefault="004F1299" w:rsidP="00AB271C">
            <w:pPr>
              <w:jc w:val="center"/>
              <w:rPr>
                <w:rFonts w:ascii="GHEA Grapalat" w:hAnsi="GHEA Grapalat"/>
                <w:iCs/>
                <w:sz w:val="16"/>
                <w:szCs w:val="16"/>
                <w:lang w:val="es-ES"/>
              </w:rPr>
            </w:pPr>
            <w:r w:rsidRPr="007F1004">
              <w:rPr>
                <w:rFonts w:ascii="GHEA Grapalat" w:hAnsi="GHEA Grapalat"/>
                <w:iCs/>
                <w:sz w:val="16"/>
                <w:szCs w:val="16"/>
              </w:rPr>
              <w:t>վերով նախա</w:t>
            </w:r>
            <w:r>
              <w:rPr>
                <w:rFonts w:ascii="GHEA Grapalat" w:hAnsi="GHEA Grapalat"/>
                <w:iCs/>
                <w:sz w:val="16"/>
                <w:szCs w:val="16"/>
              </w:rPr>
              <w:t>-</w:t>
            </w:r>
            <w:r w:rsidRPr="007F1004">
              <w:rPr>
                <w:rFonts w:ascii="GHEA Grapalat" w:hAnsi="GHEA Grapalat"/>
                <w:iCs/>
                <w:sz w:val="16"/>
                <w:szCs w:val="16"/>
              </w:rPr>
              <w:t>տեսված չափա</w:t>
            </w:r>
            <w:r>
              <w:rPr>
                <w:rFonts w:ascii="GHEA Grapalat" w:hAnsi="GHEA Grapalat"/>
                <w:iCs/>
                <w:sz w:val="16"/>
                <w:szCs w:val="16"/>
              </w:rPr>
              <w:t>-</w:t>
            </w:r>
            <w:r w:rsidRPr="007F1004">
              <w:rPr>
                <w:rFonts w:ascii="GHEA Grapalat" w:hAnsi="GHEA Grapalat"/>
                <w:iCs/>
                <w:sz w:val="16"/>
                <w:szCs w:val="16"/>
              </w:rPr>
              <w:t>բաժնի համարը</w:t>
            </w:r>
          </w:p>
        </w:tc>
        <w:tc>
          <w:tcPr>
            <w:tcW w:w="1423" w:type="dxa"/>
            <w:vMerge w:val="restart"/>
            <w:vAlign w:val="center"/>
          </w:tcPr>
          <w:p w14:paraId="2231392E" w14:textId="77777777" w:rsidR="004F1299" w:rsidRPr="0081343A" w:rsidRDefault="004F1299" w:rsidP="00AB271C">
            <w:pPr>
              <w:jc w:val="center"/>
              <w:rPr>
                <w:rFonts w:ascii="GHEA Grapalat" w:hAnsi="GHEA Grapalat"/>
                <w:iCs/>
                <w:sz w:val="16"/>
                <w:szCs w:val="16"/>
                <w:lang w:val="es-ES"/>
              </w:rPr>
            </w:pPr>
            <w:r w:rsidRPr="0081343A">
              <w:rPr>
                <w:rFonts w:ascii="GHEA Grapalat" w:hAnsi="GHEA Grapalat"/>
                <w:iCs/>
                <w:sz w:val="16"/>
                <w:szCs w:val="16"/>
              </w:rPr>
              <w:t>գնումների</w:t>
            </w:r>
            <w:r w:rsidRPr="0081343A">
              <w:rPr>
                <w:rFonts w:ascii="GHEA Grapalat" w:hAnsi="GHEA Grapalat"/>
                <w:iCs/>
                <w:sz w:val="16"/>
                <w:szCs w:val="16"/>
                <w:lang w:val="es-ES"/>
              </w:rPr>
              <w:t xml:space="preserve"> </w:t>
            </w:r>
            <w:r w:rsidRPr="0081343A">
              <w:rPr>
                <w:rFonts w:ascii="GHEA Grapalat" w:hAnsi="GHEA Grapalat"/>
                <w:iCs/>
                <w:sz w:val="16"/>
                <w:szCs w:val="16"/>
              </w:rPr>
              <w:t>պլանով</w:t>
            </w:r>
            <w:r w:rsidRPr="0081343A">
              <w:rPr>
                <w:rFonts w:ascii="GHEA Grapalat" w:hAnsi="GHEA Grapalat"/>
                <w:iCs/>
                <w:sz w:val="16"/>
                <w:szCs w:val="16"/>
                <w:lang w:val="es-ES"/>
              </w:rPr>
              <w:t xml:space="preserve"> </w:t>
            </w:r>
            <w:r w:rsidRPr="0081343A">
              <w:rPr>
                <w:rFonts w:ascii="GHEA Grapalat" w:hAnsi="GHEA Grapalat"/>
                <w:iCs/>
                <w:sz w:val="16"/>
                <w:szCs w:val="16"/>
              </w:rPr>
              <w:t>նախատեսված</w:t>
            </w:r>
            <w:r w:rsidRPr="0081343A">
              <w:rPr>
                <w:rFonts w:ascii="GHEA Grapalat" w:hAnsi="GHEA Grapalat"/>
                <w:iCs/>
                <w:sz w:val="16"/>
                <w:szCs w:val="16"/>
                <w:lang w:val="es-ES"/>
              </w:rPr>
              <w:t xml:space="preserve"> </w:t>
            </w:r>
            <w:r w:rsidRPr="0081343A">
              <w:rPr>
                <w:rFonts w:ascii="GHEA Grapalat" w:hAnsi="GHEA Grapalat"/>
                <w:iCs/>
                <w:sz w:val="16"/>
                <w:szCs w:val="16"/>
              </w:rPr>
              <w:t>միջանցիկ</w:t>
            </w:r>
            <w:r w:rsidRPr="0081343A">
              <w:rPr>
                <w:rFonts w:ascii="GHEA Grapalat" w:hAnsi="GHEA Grapalat"/>
                <w:iCs/>
                <w:sz w:val="16"/>
                <w:szCs w:val="16"/>
                <w:lang w:val="es-ES"/>
              </w:rPr>
              <w:t xml:space="preserve"> </w:t>
            </w:r>
            <w:r w:rsidRPr="0081343A">
              <w:rPr>
                <w:rFonts w:ascii="GHEA Grapalat" w:hAnsi="GHEA Grapalat"/>
                <w:iCs/>
                <w:sz w:val="16"/>
                <w:szCs w:val="16"/>
              </w:rPr>
              <w:t>ծածկագիրը</w:t>
            </w:r>
            <w:r w:rsidRPr="0081343A">
              <w:rPr>
                <w:rFonts w:ascii="GHEA Grapalat" w:hAnsi="GHEA Grapalat"/>
                <w:iCs/>
                <w:sz w:val="16"/>
                <w:szCs w:val="16"/>
                <w:lang w:val="es-ES"/>
              </w:rPr>
              <w:t xml:space="preserve">` </w:t>
            </w:r>
            <w:r w:rsidRPr="0081343A">
              <w:rPr>
                <w:rFonts w:ascii="GHEA Grapalat" w:hAnsi="GHEA Grapalat"/>
                <w:iCs/>
                <w:sz w:val="16"/>
                <w:szCs w:val="16"/>
              </w:rPr>
              <w:t>ըստ</w:t>
            </w:r>
            <w:r w:rsidRPr="0081343A">
              <w:rPr>
                <w:rFonts w:ascii="GHEA Grapalat" w:hAnsi="GHEA Grapalat"/>
                <w:iCs/>
                <w:sz w:val="16"/>
                <w:szCs w:val="16"/>
                <w:lang w:val="es-ES"/>
              </w:rPr>
              <w:t xml:space="preserve"> </w:t>
            </w:r>
            <w:r w:rsidRPr="0081343A">
              <w:rPr>
                <w:rFonts w:ascii="GHEA Grapalat" w:hAnsi="GHEA Grapalat"/>
                <w:iCs/>
                <w:sz w:val="16"/>
                <w:szCs w:val="16"/>
              </w:rPr>
              <w:t>ԳՄԱ</w:t>
            </w:r>
            <w:r w:rsidRPr="0081343A">
              <w:rPr>
                <w:rFonts w:ascii="GHEA Grapalat" w:hAnsi="GHEA Grapalat"/>
                <w:iCs/>
                <w:sz w:val="16"/>
                <w:szCs w:val="16"/>
                <w:lang w:val="es-ES"/>
              </w:rPr>
              <w:t xml:space="preserve"> </w:t>
            </w:r>
            <w:r w:rsidRPr="0081343A">
              <w:rPr>
                <w:rFonts w:ascii="GHEA Grapalat" w:hAnsi="GHEA Grapalat"/>
                <w:iCs/>
                <w:sz w:val="16"/>
                <w:szCs w:val="16"/>
              </w:rPr>
              <w:t>դասակարգման</w:t>
            </w:r>
            <w:r w:rsidRPr="0081343A">
              <w:rPr>
                <w:rFonts w:ascii="GHEA Grapalat" w:hAnsi="GHEA Grapalat"/>
                <w:iCs/>
                <w:sz w:val="16"/>
                <w:szCs w:val="16"/>
                <w:lang w:val="es-ES"/>
              </w:rPr>
              <w:t xml:space="preserve"> (CPV)</w:t>
            </w:r>
          </w:p>
        </w:tc>
        <w:tc>
          <w:tcPr>
            <w:tcW w:w="2646" w:type="dxa"/>
            <w:vMerge w:val="restart"/>
            <w:vAlign w:val="center"/>
          </w:tcPr>
          <w:p w14:paraId="556B550E" w14:textId="77777777" w:rsidR="004F1299" w:rsidRPr="0081343A" w:rsidRDefault="004F1299" w:rsidP="00AB271C">
            <w:pPr>
              <w:jc w:val="center"/>
              <w:rPr>
                <w:rFonts w:ascii="GHEA Grapalat" w:hAnsi="GHEA Grapalat"/>
                <w:iCs/>
                <w:sz w:val="16"/>
                <w:szCs w:val="16"/>
                <w:lang w:val="es-ES"/>
              </w:rPr>
            </w:pPr>
            <w:r w:rsidRPr="0081343A">
              <w:rPr>
                <w:rFonts w:ascii="GHEA Grapalat" w:hAnsi="GHEA Grapalat"/>
                <w:iCs/>
                <w:sz w:val="16"/>
                <w:szCs w:val="16"/>
              </w:rPr>
              <w:t>անվանումը</w:t>
            </w:r>
          </w:p>
        </w:tc>
        <w:tc>
          <w:tcPr>
            <w:tcW w:w="10156" w:type="dxa"/>
            <w:gridSpan w:val="13"/>
            <w:vAlign w:val="center"/>
          </w:tcPr>
          <w:p w14:paraId="11AACE89" w14:textId="77777777" w:rsidR="004F1299" w:rsidRPr="0081343A" w:rsidRDefault="004F1299" w:rsidP="00AB271C">
            <w:pPr>
              <w:jc w:val="center"/>
              <w:rPr>
                <w:rFonts w:ascii="GHEA Grapalat" w:hAnsi="GHEA Grapalat"/>
                <w:iCs/>
                <w:sz w:val="16"/>
                <w:szCs w:val="16"/>
                <w:lang w:val="es-ES"/>
              </w:rPr>
            </w:pPr>
            <w:r w:rsidRPr="0081343A">
              <w:rPr>
                <w:rFonts w:ascii="GHEA Grapalat" w:hAnsi="GHEA Grapalat"/>
                <w:iCs/>
                <w:sz w:val="16"/>
                <w:szCs w:val="16"/>
                <w:lang w:val="es-ES"/>
              </w:rPr>
              <w:t>դիմաց վճարումները նախատեսվում է իրականացնել 202</w:t>
            </w:r>
            <w:r w:rsidRPr="004F1299">
              <w:rPr>
                <w:rFonts w:ascii="GHEA Grapalat" w:hAnsi="GHEA Grapalat"/>
                <w:iCs/>
                <w:sz w:val="16"/>
                <w:szCs w:val="16"/>
                <w:lang w:val="es-ES"/>
              </w:rPr>
              <w:t>5</w:t>
            </w:r>
            <w:r w:rsidRPr="0081343A">
              <w:rPr>
                <w:rFonts w:ascii="GHEA Grapalat" w:hAnsi="GHEA Grapalat"/>
                <w:iCs/>
                <w:sz w:val="16"/>
                <w:szCs w:val="16"/>
                <w:lang w:val="es-ES"/>
              </w:rPr>
              <w:t>թ-ին` ըստ ամիսների, այդ թվում</w:t>
            </w:r>
          </w:p>
        </w:tc>
      </w:tr>
      <w:tr w:rsidR="004F1299" w:rsidRPr="0081343A" w14:paraId="1CE1641E" w14:textId="77777777" w:rsidTr="00AB271C">
        <w:trPr>
          <w:cantSplit/>
          <w:trHeight w:val="1134"/>
          <w:tblHeader/>
        </w:trPr>
        <w:tc>
          <w:tcPr>
            <w:tcW w:w="921" w:type="dxa"/>
            <w:vMerge/>
            <w:vAlign w:val="center"/>
          </w:tcPr>
          <w:p w14:paraId="0E7022D5" w14:textId="77777777" w:rsidR="004F1299" w:rsidRPr="004F1299" w:rsidRDefault="004F1299" w:rsidP="00AB271C">
            <w:pPr>
              <w:jc w:val="center"/>
              <w:rPr>
                <w:rFonts w:ascii="GHEA Grapalat" w:hAnsi="GHEA Grapalat"/>
                <w:iCs/>
                <w:sz w:val="16"/>
                <w:szCs w:val="16"/>
                <w:lang w:val="es-ES"/>
              </w:rPr>
            </w:pPr>
          </w:p>
        </w:tc>
        <w:tc>
          <w:tcPr>
            <w:tcW w:w="1423" w:type="dxa"/>
            <w:vMerge/>
            <w:vAlign w:val="center"/>
          </w:tcPr>
          <w:p w14:paraId="7EF4F8A0" w14:textId="77777777" w:rsidR="004F1299" w:rsidRPr="007F1004" w:rsidRDefault="004F1299" w:rsidP="00AB271C">
            <w:pPr>
              <w:jc w:val="center"/>
              <w:rPr>
                <w:rFonts w:ascii="GHEA Grapalat" w:hAnsi="GHEA Grapalat"/>
                <w:iCs/>
                <w:sz w:val="16"/>
                <w:szCs w:val="16"/>
                <w:lang w:val="es-ES"/>
              </w:rPr>
            </w:pPr>
          </w:p>
        </w:tc>
        <w:tc>
          <w:tcPr>
            <w:tcW w:w="2646" w:type="dxa"/>
            <w:vMerge/>
            <w:vAlign w:val="center"/>
          </w:tcPr>
          <w:p w14:paraId="16F31B9F" w14:textId="77777777" w:rsidR="004F1299" w:rsidRPr="007F1004" w:rsidRDefault="004F1299" w:rsidP="00AB271C">
            <w:pPr>
              <w:jc w:val="center"/>
              <w:rPr>
                <w:rFonts w:ascii="GHEA Grapalat" w:hAnsi="GHEA Grapalat"/>
                <w:iCs/>
                <w:sz w:val="16"/>
                <w:szCs w:val="16"/>
                <w:lang w:val="es-ES"/>
              </w:rPr>
            </w:pPr>
          </w:p>
        </w:tc>
        <w:tc>
          <w:tcPr>
            <w:tcW w:w="781" w:type="dxa"/>
            <w:textDirection w:val="btLr"/>
            <w:vAlign w:val="center"/>
          </w:tcPr>
          <w:p w14:paraId="0777623B"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հունվար</w:t>
            </w:r>
          </w:p>
        </w:tc>
        <w:tc>
          <w:tcPr>
            <w:tcW w:w="781" w:type="dxa"/>
            <w:textDirection w:val="btLr"/>
            <w:vAlign w:val="center"/>
          </w:tcPr>
          <w:p w14:paraId="0A001F25" w14:textId="77777777" w:rsidR="004F1299" w:rsidRPr="0081343A" w:rsidRDefault="004F1299" w:rsidP="00AB271C">
            <w:pPr>
              <w:ind w:left="113" w:right="-7"/>
              <w:jc w:val="center"/>
              <w:rPr>
                <w:rFonts w:ascii="GHEA Grapalat" w:hAnsi="GHEA Grapalat" w:cs="Sylfaen"/>
                <w:iCs/>
                <w:sz w:val="16"/>
                <w:szCs w:val="16"/>
                <w:lang w:val="pt-BR"/>
              </w:rPr>
            </w:pPr>
            <w:r w:rsidRPr="0081343A">
              <w:rPr>
                <w:rFonts w:ascii="GHEA Grapalat" w:hAnsi="GHEA Grapalat" w:cs="Sylfaen"/>
                <w:iCs/>
                <w:sz w:val="16"/>
                <w:szCs w:val="16"/>
                <w:lang w:val="pt-BR"/>
              </w:rPr>
              <w:t>փետրվար</w:t>
            </w:r>
          </w:p>
        </w:tc>
        <w:tc>
          <w:tcPr>
            <w:tcW w:w="781" w:type="dxa"/>
            <w:textDirection w:val="btLr"/>
            <w:vAlign w:val="center"/>
          </w:tcPr>
          <w:p w14:paraId="41B77A46"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մարտ</w:t>
            </w:r>
          </w:p>
        </w:tc>
        <w:tc>
          <w:tcPr>
            <w:tcW w:w="781" w:type="dxa"/>
            <w:textDirection w:val="btLr"/>
            <w:vAlign w:val="center"/>
          </w:tcPr>
          <w:p w14:paraId="36DAB33C" w14:textId="77777777" w:rsidR="004F1299" w:rsidRPr="0081343A" w:rsidRDefault="004F1299" w:rsidP="00AB271C">
            <w:pPr>
              <w:ind w:left="113" w:right="-7"/>
              <w:jc w:val="center"/>
              <w:rPr>
                <w:rFonts w:ascii="GHEA Grapalat" w:hAnsi="GHEA Grapalat" w:cs="Sylfaen"/>
                <w:iCs/>
                <w:sz w:val="16"/>
                <w:szCs w:val="16"/>
                <w:lang w:val="pt-BR"/>
              </w:rPr>
            </w:pPr>
            <w:r w:rsidRPr="0081343A">
              <w:rPr>
                <w:rFonts w:ascii="GHEA Grapalat" w:hAnsi="GHEA Grapalat" w:cs="Sylfaen"/>
                <w:iCs/>
                <w:sz w:val="16"/>
                <w:szCs w:val="16"/>
                <w:lang w:val="pt-BR"/>
              </w:rPr>
              <w:t>ապրիլ</w:t>
            </w:r>
          </w:p>
        </w:tc>
        <w:tc>
          <w:tcPr>
            <w:tcW w:w="782" w:type="dxa"/>
            <w:textDirection w:val="btLr"/>
            <w:vAlign w:val="center"/>
          </w:tcPr>
          <w:p w14:paraId="7F1ADC89"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մայիս</w:t>
            </w:r>
          </w:p>
        </w:tc>
        <w:tc>
          <w:tcPr>
            <w:tcW w:w="781" w:type="dxa"/>
            <w:textDirection w:val="btLr"/>
            <w:vAlign w:val="center"/>
          </w:tcPr>
          <w:p w14:paraId="448B6882"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հունիս</w:t>
            </w:r>
          </w:p>
        </w:tc>
        <w:tc>
          <w:tcPr>
            <w:tcW w:w="781" w:type="dxa"/>
            <w:textDirection w:val="btLr"/>
            <w:vAlign w:val="center"/>
          </w:tcPr>
          <w:p w14:paraId="33351D11"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հուլիս</w:t>
            </w:r>
          </w:p>
        </w:tc>
        <w:tc>
          <w:tcPr>
            <w:tcW w:w="781" w:type="dxa"/>
            <w:textDirection w:val="btLr"/>
            <w:vAlign w:val="center"/>
          </w:tcPr>
          <w:p w14:paraId="17A8E6DA"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օգոստոս</w:t>
            </w:r>
          </w:p>
        </w:tc>
        <w:tc>
          <w:tcPr>
            <w:tcW w:w="782" w:type="dxa"/>
            <w:textDirection w:val="btLr"/>
            <w:vAlign w:val="center"/>
          </w:tcPr>
          <w:p w14:paraId="45ACEC39"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սեպտեմբեր</w:t>
            </w:r>
          </w:p>
        </w:tc>
        <w:tc>
          <w:tcPr>
            <w:tcW w:w="781" w:type="dxa"/>
            <w:textDirection w:val="btLr"/>
            <w:vAlign w:val="center"/>
          </w:tcPr>
          <w:p w14:paraId="15EF14EF"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հոկտեմբեր</w:t>
            </w:r>
          </w:p>
        </w:tc>
        <w:tc>
          <w:tcPr>
            <w:tcW w:w="781" w:type="dxa"/>
            <w:textDirection w:val="btLr"/>
            <w:vAlign w:val="center"/>
          </w:tcPr>
          <w:p w14:paraId="1002E094"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նոյեմբեր</w:t>
            </w:r>
          </w:p>
        </w:tc>
        <w:tc>
          <w:tcPr>
            <w:tcW w:w="781" w:type="dxa"/>
            <w:textDirection w:val="btLr"/>
            <w:vAlign w:val="center"/>
          </w:tcPr>
          <w:p w14:paraId="596E59BE"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դեկտեմբեր</w:t>
            </w:r>
          </w:p>
        </w:tc>
        <w:tc>
          <w:tcPr>
            <w:tcW w:w="782" w:type="dxa"/>
            <w:textDirection w:val="btLr"/>
            <w:vAlign w:val="center"/>
          </w:tcPr>
          <w:p w14:paraId="7975AEE7" w14:textId="77777777" w:rsidR="004F1299" w:rsidRPr="0081343A" w:rsidRDefault="004F1299" w:rsidP="00AB271C">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Ընդամենը</w:t>
            </w:r>
          </w:p>
          <w:p w14:paraId="32C3CECD" w14:textId="77777777" w:rsidR="004F1299" w:rsidRPr="0081343A" w:rsidRDefault="004F1299" w:rsidP="00AB271C">
            <w:pPr>
              <w:ind w:left="113" w:right="113"/>
              <w:jc w:val="center"/>
              <w:rPr>
                <w:rFonts w:ascii="GHEA Grapalat" w:hAnsi="GHEA Grapalat"/>
                <w:iCs/>
                <w:sz w:val="16"/>
                <w:szCs w:val="16"/>
                <w:lang w:val="es-ES"/>
              </w:rPr>
            </w:pPr>
          </w:p>
        </w:tc>
      </w:tr>
      <w:tr w:rsidR="004F1299" w:rsidRPr="0081343A" w14:paraId="5CF430E4" w14:textId="77777777" w:rsidTr="00AB271C">
        <w:trPr>
          <w:cantSplit/>
          <w:trHeight w:val="70"/>
        </w:trPr>
        <w:tc>
          <w:tcPr>
            <w:tcW w:w="921" w:type="dxa"/>
            <w:vAlign w:val="center"/>
          </w:tcPr>
          <w:p w14:paraId="0DCA9DFB" w14:textId="77777777" w:rsidR="004F1299" w:rsidRPr="0081343A" w:rsidRDefault="004F1299" w:rsidP="004F1299">
            <w:pPr>
              <w:numPr>
                <w:ilvl w:val="0"/>
                <w:numId w:val="35"/>
              </w:numPr>
              <w:jc w:val="center"/>
              <w:rPr>
                <w:rFonts w:ascii="GHEA Grapalat" w:hAnsi="GHEA Grapalat"/>
                <w:iCs/>
                <w:sz w:val="16"/>
                <w:szCs w:val="16"/>
              </w:rPr>
            </w:pPr>
          </w:p>
        </w:tc>
        <w:tc>
          <w:tcPr>
            <w:tcW w:w="1423" w:type="dxa"/>
            <w:vAlign w:val="center"/>
          </w:tcPr>
          <w:p w14:paraId="311B59CF" w14:textId="77777777" w:rsidR="004F1299" w:rsidRPr="00CA215A" w:rsidRDefault="004F1299" w:rsidP="00AB271C">
            <w:pPr>
              <w:jc w:val="center"/>
              <w:rPr>
                <w:rFonts w:ascii="GHEA Grapalat" w:hAnsi="GHEA Grapalat" w:cs="Arial"/>
                <w:sz w:val="16"/>
                <w:szCs w:val="16"/>
              </w:rPr>
            </w:pPr>
            <w:r>
              <w:rPr>
                <w:rFonts w:ascii="GHEA Grapalat" w:hAnsi="GHEA Grapalat"/>
                <w:sz w:val="16"/>
                <w:szCs w:val="16"/>
              </w:rPr>
              <w:t>33691162/17</w:t>
            </w:r>
          </w:p>
        </w:tc>
        <w:tc>
          <w:tcPr>
            <w:tcW w:w="2646" w:type="dxa"/>
            <w:vAlign w:val="center"/>
          </w:tcPr>
          <w:p w14:paraId="015139D0" w14:textId="77777777" w:rsidR="004F1299" w:rsidRPr="00B75E26" w:rsidRDefault="004F1299" w:rsidP="00AB271C">
            <w:pPr>
              <w:ind w:left="-76" w:right="-61"/>
              <w:rPr>
                <w:rFonts w:ascii="GHEA Grapalat" w:hAnsi="GHEA Grapalat" w:cs="Arial"/>
                <w:sz w:val="16"/>
                <w:szCs w:val="16"/>
              </w:rPr>
            </w:pPr>
            <w:r w:rsidRPr="00D002C6">
              <w:rPr>
                <w:rFonts w:ascii="GHEA Grapalat" w:hAnsi="GHEA Grapalat" w:cs="Sylfaen"/>
                <w:sz w:val="16"/>
                <w:szCs w:val="16"/>
              </w:rPr>
              <w:t>Գենոմային ԴՆԹ-ի/ՌՆԹ ScreenTape-ի և նյութերի հավաքածու</w:t>
            </w:r>
            <w:r w:rsidRPr="00D002C6">
              <w:rPr>
                <w:rFonts w:ascii="MS Mincho" w:eastAsia="MS Mincho" w:hAnsi="MS Mincho" w:cs="MS Mincho" w:hint="eastAsia"/>
                <w:sz w:val="16"/>
                <w:szCs w:val="16"/>
              </w:rPr>
              <w:t>․</w:t>
            </w:r>
            <w:r w:rsidRPr="00D002C6">
              <w:rPr>
                <w:rFonts w:ascii="GHEA Grapalat" w:hAnsi="GHEA Grapalat" w:cs="Sylfaen"/>
                <w:sz w:val="16"/>
                <w:szCs w:val="16"/>
              </w:rPr>
              <w:t>Տագմենտացիայով հարստացմամբ ԴՆԹ ամբողջական էքզոմի սեքվենավորման գրադարանի պատրաստման հավաքածու, 96 նմուշ, 12-պլեքս/Набор ScreenTape и материалов для ДНК/РНК: набор для подготовки библиотеки секвенирования всего экзома ДНК с обогащением тегментацией, 96 образцов, 12-плексный</w:t>
            </w:r>
          </w:p>
        </w:tc>
        <w:tc>
          <w:tcPr>
            <w:tcW w:w="781" w:type="dxa"/>
            <w:vAlign w:val="center"/>
          </w:tcPr>
          <w:p w14:paraId="24238B59" w14:textId="77777777" w:rsidR="004F1299" w:rsidRPr="0081343A" w:rsidRDefault="004F1299" w:rsidP="00AB271C">
            <w:pPr>
              <w:jc w:val="center"/>
              <w:rPr>
                <w:rFonts w:ascii="GHEA Grapalat" w:hAnsi="GHEA Grapalat"/>
                <w:iCs/>
                <w:sz w:val="16"/>
                <w:szCs w:val="16"/>
              </w:rPr>
            </w:pPr>
          </w:p>
        </w:tc>
        <w:tc>
          <w:tcPr>
            <w:tcW w:w="781" w:type="dxa"/>
            <w:vAlign w:val="center"/>
          </w:tcPr>
          <w:p w14:paraId="02A5A450" w14:textId="77777777" w:rsidR="004F1299" w:rsidRPr="0081343A" w:rsidRDefault="004F1299" w:rsidP="00AB271C">
            <w:pPr>
              <w:ind w:left="113" w:right="113"/>
              <w:jc w:val="center"/>
              <w:rPr>
                <w:rFonts w:ascii="GHEA Grapalat" w:hAnsi="GHEA Grapalat"/>
                <w:iCs/>
                <w:sz w:val="16"/>
                <w:szCs w:val="16"/>
                <w:lang w:val="pt-BR"/>
              </w:rPr>
            </w:pPr>
          </w:p>
        </w:tc>
        <w:tc>
          <w:tcPr>
            <w:tcW w:w="781" w:type="dxa"/>
            <w:vAlign w:val="center"/>
          </w:tcPr>
          <w:p w14:paraId="279D3AE9" w14:textId="77777777" w:rsidR="004F1299" w:rsidRPr="00607203" w:rsidRDefault="004F1299" w:rsidP="00AB271C">
            <w:pPr>
              <w:ind w:left="113" w:right="113"/>
              <w:jc w:val="center"/>
              <w:rPr>
                <w:rFonts w:ascii="GHEA Grapalat" w:hAnsi="GHEA Grapalat" w:cs="Arial"/>
                <w:iCs/>
                <w:sz w:val="14"/>
                <w:szCs w:val="16"/>
              </w:rPr>
            </w:pPr>
          </w:p>
        </w:tc>
        <w:tc>
          <w:tcPr>
            <w:tcW w:w="781" w:type="dxa"/>
            <w:vAlign w:val="center"/>
          </w:tcPr>
          <w:p w14:paraId="55E9D46D" w14:textId="77777777" w:rsidR="004F1299" w:rsidRPr="00607203" w:rsidRDefault="004F1299" w:rsidP="00AB271C">
            <w:pPr>
              <w:ind w:left="113" w:right="113"/>
              <w:jc w:val="center"/>
              <w:rPr>
                <w:rFonts w:ascii="GHEA Grapalat" w:hAnsi="GHEA Grapalat" w:cs="Arial"/>
                <w:iCs/>
                <w:sz w:val="14"/>
                <w:szCs w:val="16"/>
              </w:rPr>
            </w:pPr>
          </w:p>
        </w:tc>
        <w:tc>
          <w:tcPr>
            <w:tcW w:w="782" w:type="dxa"/>
            <w:vAlign w:val="center"/>
          </w:tcPr>
          <w:p w14:paraId="06872F48" w14:textId="77777777" w:rsidR="004F1299" w:rsidRPr="00607203" w:rsidRDefault="004F1299" w:rsidP="00AB271C">
            <w:pPr>
              <w:ind w:left="113" w:right="113"/>
              <w:jc w:val="center"/>
              <w:rPr>
                <w:rFonts w:ascii="GHEA Grapalat" w:hAnsi="GHEA Grapalat" w:cs="Arial"/>
                <w:iCs/>
                <w:sz w:val="14"/>
                <w:szCs w:val="16"/>
              </w:rPr>
            </w:pPr>
          </w:p>
        </w:tc>
        <w:tc>
          <w:tcPr>
            <w:tcW w:w="781" w:type="dxa"/>
            <w:vAlign w:val="center"/>
          </w:tcPr>
          <w:p w14:paraId="0B2D9881" w14:textId="77777777" w:rsidR="004F1299" w:rsidRPr="00607203" w:rsidRDefault="004F1299" w:rsidP="00AB271C">
            <w:pPr>
              <w:ind w:left="113" w:right="113"/>
              <w:jc w:val="center"/>
              <w:rPr>
                <w:rFonts w:ascii="GHEA Grapalat" w:hAnsi="GHEA Grapalat" w:cs="Arial"/>
                <w:iCs/>
                <w:sz w:val="14"/>
                <w:szCs w:val="16"/>
              </w:rPr>
            </w:pPr>
          </w:p>
        </w:tc>
        <w:tc>
          <w:tcPr>
            <w:tcW w:w="781" w:type="dxa"/>
            <w:vAlign w:val="center"/>
          </w:tcPr>
          <w:p w14:paraId="6F403AF1" w14:textId="77777777" w:rsidR="004F1299" w:rsidRPr="00607203" w:rsidRDefault="004F1299" w:rsidP="00AB271C">
            <w:pPr>
              <w:ind w:left="113" w:right="113"/>
              <w:jc w:val="center"/>
              <w:rPr>
                <w:rFonts w:ascii="GHEA Grapalat" w:hAnsi="GHEA Grapalat" w:cs="Arial"/>
                <w:iCs/>
                <w:sz w:val="14"/>
                <w:szCs w:val="16"/>
              </w:rPr>
            </w:pPr>
          </w:p>
        </w:tc>
        <w:tc>
          <w:tcPr>
            <w:tcW w:w="781" w:type="dxa"/>
            <w:vAlign w:val="center"/>
          </w:tcPr>
          <w:p w14:paraId="0E222498" w14:textId="77777777" w:rsidR="004F1299" w:rsidRPr="00607203" w:rsidRDefault="004F1299" w:rsidP="00AB271C">
            <w:pPr>
              <w:ind w:left="113" w:right="113"/>
              <w:jc w:val="center"/>
              <w:rPr>
                <w:rFonts w:ascii="GHEA Grapalat" w:hAnsi="GHEA Grapalat" w:cs="Arial"/>
                <w:iCs/>
                <w:sz w:val="14"/>
                <w:szCs w:val="16"/>
              </w:rPr>
            </w:pPr>
          </w:p>
        </w:tc>
        <w:tc>
          <w:tcPr>
            <w:tcW w:w="782" w:type="dxa"/>
            <w:vAlign w:val="center"/>
          </w:tcPr>
          <w:p w14:paraId="4EE28434" w14:textId="77777777" w:rsidR="004F1299" w:rsidRPr="00607203" w:rsidRDefault="004F1299" w:rsidP="00AB271C">
            <w:pPr>
              <w:ind w:left="113" w:right="113"/>
              <w:jc w:val="center"/>
              <w:rPr>
                <w:rFonts w:ascii="GHEA Grapalat" w:hAnsi="GHEA Grapalat" w:cs="Arial"/>
                <w:iCs/>
                <w:sz w:val="14"/>
                <w:szCs w:val="16"/>
              </w:rPr>
            </w:pPr>
          </w:p>
        </w:tc>
        <w:tc>
          <w:tcPr>
            <w:tcW w:w="781" w:type="dxa"/>
            <w:vAlign w:val="center"/>
          </w:tcPr>
          <w:p w14:paraId="62F6A671" w14:textId="77777777" w:rsidR="004F1299" w:rsidRPr="00607203" w:rsidRDefault="004F1299" w:rsidP="00AB271C">
            <w:pPr>
              <w:ind w:left="113" w:right="113"/>
              <w:jc w:val="center"/>
              <w:rPr>
                <w:rFonts w:ascii="GHEA Grapalat" w:hAnsi="GHEA Grapalat" w:cs="Arial"/>
                <w:iCs/>
                <w:sz w:val="14"/>
                <w:szCs w:val="16"/>
              </w:rPr>
            </w:pPr>
          </w:p>
        </w:tc>
        <w:tc>
          <w:tcPr>
            <w:tcW w:w="781" w:type="dxa"/>
            <w:vAlign w:val="center"/>
          </w:tcPr>
          <w:p w14:paraId="2B5C17F1" w14:textId="77777777" w:rsidR="004F1299" w:rsidRPr="00607203" w:rsidRDefault="004F1299" w:rsidP="00AB271C">
            <w:pPr>
              <w:ind w:left="113" w:right="113"/>
              <w:jc w:val="center"/>
              <w:rPr>
                <w:rFonts w:ascii="GHEA Grapalat" w:hAnsi="GHEA Grapalat" w:cs="Arial"/>
                <w:iCs/>
                <w:sz w:val="14"/>
                <w:szCs w:val="16"/>
              </w:rPr>
            </w:pPr>
            <w:r w:rsidRPr="00607203">
              <w:rPr>
                <w:rFonts w:ascii="GHEA Grapalat" w:hAnsi="GHEA Grapalat" w:cs="Arial"/>
                <w:iCs/>
                <w:sz w:val="14"/>
                <w:szCs w:val="16"/>
              </w:rPr>
              <w:t>100%</w:t>
            </w:r>
          </w:p>
        </w:tc>
        <w:tc>
          <w:tcPr>
            <w:tcW w:w="781" w:type="dxa"/>
            <w:vAlign w:val="center"/>
          </w:tcPr>
          <w:p w14:paraId="070F38B1" w14:textId="77777777" w:rsidR="004F1299" w:rsidRPr="00607203" w:rsidRDefault="004F1299" w:rsidP="00AB271C">
            <w:pPr>
              <w:ind w:left="113" w:right="113"/>
              <w:jc w:val="center"/>
              <w:rPr>
                <w:rFonts w:ascii="GHEA Grapalat" w:hAnsi="GHEA Grapalat" w:cs="Arial"/>
                <w:iCs/>
                <w:sz w:val="14"/>
                <w:szCs w:val="16"/>
              </w:rPr>
            </w:pPr>
            <w:r w:rsidRPr="00607203">
              <w:rPr>
                <w:rFonts w:ascii="GHEA Grapalat" w:hAnsi="GHEA Grapalat" w:cs="Arial"/>
                <w:iCs/>
                <w:sz w:val="14"/>
                <w:szCs w:val="16"/>
              </w:rPr>
              <w:t>100%</w:t>
            </w:r>
          </w:p>
        </w:tc>
        <w:tc>
          <w:tcPr>
            <w:tcW w:w="782" w:type="dxa"/>
            <w:vAlign w:val="center"/>
          </w:tcPr>
          <w:p w14:paraId="6DFEA45B" w14:textId="77777777" w:rsidR="004F1299" w:rsidRPr="00607203" w:rsidRDefault="004F1299" w:rsidP="00AB271C">
            <w:pPr>
              <w:ind w:left="113" w:right="113"/>
              <w:jc w:val="center"/>
              <w:rPr>
                <w:rFonts w:ascii="GHEA Grapalat" w:hAnsi="GHEA Grapalat" w:cs="Arial"/>
                <w:iCs/>
                <w:sz w:val="14"/>
                <w:szCs w:val="16"/>
              </w:rPr>
            </w:pPr>
            <w:r w:rsidRPr="00607203">
              <w:rPr>
                <w:rFonts w:ascii="GHEA Grapalat" w:hAnsi="GHEA Grapalat" w:cs="Arial"/>
                <w:iCs/>
                <w:sz w:val="14"/>
                <w:szCs w:val="16"/>
              </w:rPr>
              <w:t>100%</w:t>
            </w:r>
          </w:p>
        </w:tc>
      </w:tr>
    </w:tbl>
    <w:p w14:paraId="11173CD0" w14:textId="4384A02C" w:rsidR="006074B4" w:rsidRDefault="006074B4" w:rsidP="00EF3662">
      <w:pPr>
        <w:rPr>
          <w:rFonts w:ascii="GHEA Grapalat" w:hAnsi="GHEA Grapalat"/>
          <w:i/>
          <w:sz w:val="18"/>
          <w:szCs w:val="18"/>
        </w:rPr>
      </w:pPr>
      <w:bookmarkStart w:id="14" w:name="_GoBack"/>
      <w:bookmarkEnd w:id="14"/>
    </w:p>
    <w:p w14:paraId="5201A30E" w14:textId="77777777" w:rsidR="006074B4" w:rsidRPr="00A71D81" w:rsidRDefault="006074B4"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F129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6EE64" w14:textId="77777777" w:rsidR="00DF7949" w:rsidRDefault="00DF7949">
      <w:r>
        <w:separator/>
      </w:r>
    </w:p>
  </w:endnote>
  <w:endnote w:type="continuationSeparator" w:id="0">
    <w:p w14:paraId="778D5DBD" w14:textId="77777777" w:rsidR="00DF7949" w:rsidRDefault="00DF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589E" w14:textId="77777777" w:rsidR="00DF7949" w:rsidRDefault="00DF7949">
      <w:r>
        <w:separator/>
      </w:r>
    </w:p>
  </w:footnote>
  <w:footnote w:type="continuationSeparator" w:id="0">
    <w:p w14:paraId="1B5F0F86" w14:textId="77777777" w:rsidR="00DF7949" w:rsidRDefault="00DF7949">
      <w:r>
        <w:continuationSeparator/>
      </w:r>
    </w:p>
  </w:footnote>
  <w:footnote w:id="1">
    <w:p w14:paraId="09A68F56" w14:textId="77777777" w:rsidR="00320495" w:rsidRPr="005D7B02" w:rsidRDefault="00320495" w:rsidP="0026558A">
      <w:pPr>
        <w:pStyle w:val="af2"/>
      </w:pPr>
    </w:p>
  </w:footnote>
  <w:footnote w:id="2">
    <w:p w14:paraId="18B31D9B" w14:textId="41260695" w:rsidR="00320495" w:rsidRPr="00002A8F" w:rsidRDefault="0032049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320495" w:rsidRPr="00151EB5" w:rsidRDefault="0032049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320495" w:rsidRPr="00151EB5" w:rsidRDefault="0032049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EFD18E7"/>
    <w:multiLevelType w:val="multilevel"/>
    <w:tmpl w:val="3572E6E8"/>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1873B1"/>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2"/>
  </w:num>
  <w:num w:numId="13">
    <w:abstractNumId w:val="28"/>
  </w:num>
  <w:num w:numId="14">
    <w:abstractNumId w:val="13"/>
  </w:num>
  <w:num w:numId="15">
    <w:abstractNumId w:val="29"/>
  </w:num>
  <w:num w:numId="16">
    <w:abstractNumId w:val="17"/>
  </w:num>
  <w:num w:numId="17">
    <w:abstractNumId w:val="7"/>
  </w:num>
  <w:num w:numId="18">
    <w:abstractNumId w:val="1"/>
  </w:num>
  <w:num w:numId="19">
    <w:abstractNumId w:val="5"/>
  </w:num>
  <w:num w:numId="20">
    <w:abstractNumId w:val="3"/>
  </w:num>
  <w:num w:numId="21">
    <w:abstractNumId w:val="34"/>
  </w:num>
  <w:num w:numId="22">
    <w:abstractNumId w:val="30"/>
  </w:num>
  <w:num w:numId="23">
    <w:abstractNumId w:val="26"/>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4"/>
  </w:num>
  <w:num w:numId="31">
    <w:abstractNumId w:val="2"/>
  </w:num>
  <w:num w:numId="32">
    <w:abstractNumId w:val="4"/>
  </w:num>
  <w:num w:numId="33">
    <w:abstractNumId w:val="33"/>
  </w:num>
  <w:num w:numId="34">
    <w:abstractNumId w:val="10"/>
  </w:num>
  <w:num w:numId="35">
    <w:abstractNumId w:val="14"/>
  </w:num>
  <w:num w:numId="36">
    <w:abstractNumId w:val="31"/>
  </w:num>
  <w:num w:numId="37">
    <w:abstractNumId w:val="8"/>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529"/>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E4"/>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B0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49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29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A3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4B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B6B"/>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2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A17"/>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B7"/>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94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172D-AA90-4341-AF16-2192A40E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69</Pages>
  <Words>20950</Words>
  <Characters>119415</Characters>
  <Application>Microsoft Office Word</Application>
  <DocSecurity>0</DocSecurity>
  <Lines>995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15</cp:revision>
  <cp:lastPrinted>2018-02-16T07:12:00Z</cp:lastPrinted>
  <dcterms:created xsi:type="dcterms:W3CDTF">2025-03-04T12:44:00Z</dcterms:created>
  <dcterms:modified xsi:type="dcterms:W3CDTF">2025-10-28T17:12:00Z</dcterms:modified>
</cp:coreProperties>
</file>